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229" w:rsidRPr="00DA5BF5" w:rsidRDefault="006F4229" w:rsidP="006F4229">
      <w:pPr>
        <w:tabs>
          <w:tab w:val="left" w:pos="8055"/>
          <w:tab w:val="right" w:pos="10205"/>
        </w:tabs>
        <w:rPr>
          <w:rFonts w:ascii="Times New Roman" w:hAnsi="Times New Roman"/>
          <w:b/>
          <w:sz w:val="24"/>
          <w:szCs w:val="24"/>
        </w:rPr>
      </w:pPr>
      <w:r w:rsidRPr="00DA5BF5">
        <w:rPr>
          <w:rFonts w:ascii="Times New Roman" w:hAnsi="Times New Roman"/>
          <w:b/>
          <w:sz w:val="24"/>
          <w:szCs w:val="24"/>
        </w:rPr>
        <w:t>Приложение 2</w:t>
      </w:r>
    </w:p>
    <w:p w:rsidR="006F4229" w:rsidRPr="00A742A1" w:rsidRDefault="006F4229" w:rsidP="00A742A1">
      <w:pPr>
        <w:spacing w:after="0" w:line="240" w:lineRule="auto"/>
        <w:jc w:val="right"/>
        <w:rPr>
          <w:rFonts w:ascii="Times New Roman" w:hAnsi="Times New Roman"/>
          <w:b/>
          <w:bCs/>
          <w:color w:val="000000"/>
          <w:sz w:val="24"/>
          <w:szCs w:val="24"/>
        </w:rPr>
      </w:pPr>
      <w:proofErr w:type="gramStart"/>
      <w:r w:rsidRPr="00DA5BF5">
        <w:rPr>
          <w:rFonts w:ascii="Times New Roman" w:hAnsi="Times New Roman"/>
          <w:bCs/>
          <w:sz w:val="24"/>
          <w:szCs w:val="24"/>
        </w:rPr>
        <w:t>к</w:t>
      </w:r>
      <w:proofErr w:type="gramEnd"/>
      <w:r w:rsidRPr="00DA5BF5">
        <w:rPr>
          <w:rFonts w:ascii="Times New Roman" w:hAnsi="Times New Roman"/>
          <w:bCs/>
          <w:sz w:val="24"/>
          <w:szCs w:val="24"/>
        </w:rPr>
        <w:t xml:space="preserve"> ПООП по</w:t>
      </w:r>
      <w:r w:rsidRPr="00DA5BF5">
        <w:rPr>
          <w:rFonts w:ascii="Times New Roman" w:hAnsi="Times New Roman"/>
          <w:b/>
          <w:sz w:val="24"/>
          <w:szCs w:val="24"/>
        </w:rPr>
        <w:t xml:space="preserve"> </w:t>
      </w:r>
      <w:r w:rsidRPr="00DA5BF5">
        <w:rPr>
          <w:rFonts w:ascii="Times New Roman" w:hAnsi="Times New Roman"/>
          <w:i/>
          <w:iCs/>
          <w:sz w:val="24"/>
          <w:szCs w:val="24"/>
        </w:rPr>
        <w:t>профессии/специальности</w:t>
      </w:r>
      <w:r w:rsidRPr="00DA5BF5">
        <w:rPr>
          <w:rFonts w:ascii="Times New Roman" w:hAnsi="Times New Roman"/>
          <w:b/>
          <w:i/>
          <w:sz w:val="24"/>
          <w:szCs w:val="24"/>
        </w:rPr>
        <w:t xml:space="preserve"> </w:t>
      </w:r>
      <w:r w:rsidRPr="00DA5BF5">
        <w:rPr>
          <w:rFonts w:ascii="Times New Roman" w:hAnsi="Times New Roman"/>
          <w:b/>
          <w:i/>
          <w:sz w:val="24"/>
          <w:szCs w:val="24"/>
        </w:rPr>
        <w:br/>
      </w:r>
      <w:r w:rsidR="00A742A1" w:rsidRPr="00A742A1">
        <w:rPr>
          <w:rFonts w:ascii="Times New Roman" w:hAnsi="Times New Roman"/>
          <w:b/>
          <w:bCs/>
          <w:color w:val="000000"/>
          <w:sz w:val="24"/>
          <w:szCs w:val="24"/>
        </w:rPr>
        <w:t>23.02.01 Организация перевозок и управление на транспорте (по видам)</w:t>
      </w:r>
    </w:p>
    <w:p w:rsidR="006F4229" w:rsidRPr="00DA5BF5" w:rsidRDefault="006F4229" w:rsidP="006F4229">
      <w:pPr>
        <w:jc w:val="right"/>
        <w:rPr>
          <w:rFonts w:ascii="Times New Roman" w:hAnsi="Times New Roman"/>
          <w:i/>
          <w:sz w:val="20"/>
          <w:szCs w:val="20"/>
        </w:rPr>
      </w:pPr>
      <w:r w:rsidRPr="00DA5BF5">
        <w:rPr>
          <w:rFonts w:ascii="Times New Roman" w:hAnsi="Times New Roman"/>
          <w:i/>
          <w:sz w:val="20"/>
          <w:szCs w:val="20"/>
        </w:rPr>
        <w:t>Код и наименование профессии/специальности</w:t>
      </w: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 xml:space="preserve">ПРИМЕРНАЯ РАБОЧАЯ ПРОГРАММА УЧЕБНОГО ПРЕДМЕТА </w:t>
      </w: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(УЧЕБНОЙ ДИСЦИПЛИНЫ)</w:t>
      </w:r>
    </w:p>
    <w:p w:rsidR="006F4229" w:rsidRPr="00DA5BF5" w:rsidRDefault="006F4229" w:rsidP="006F4229">
      <w:pPr>
        <w:jc w:val="center"/>
        <w:rPr>
          <w:rFonts w:ascii="Times New Roman" w:hAnsi="Times New Roman"/>
          <w:b/>
          <w:i/>
          <w:sz w:val="24"/>
          <w:szCs w:val="24"/>
          <w:u w:val="single"/>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i/>
          <w:sz w:val="24"/>
          <w:szCs w:val="24"/>
        </w:rPr>
        <w:t>«</w:t>
      </w:r>
      <w:r w:rsidR="008D1340">
        <w:rPr>
          <w:rFonts w:ascii="Times New Roman" w:hAnsi="Times New Roman"/>
          <w:b/>
          <w:i/>
          <w:sz w:val="24"/>
          <w:szCs w:val="24"/>
        </w:rPr>
        <w:t>ОП.06</w:t>
      </w:r>
      <w:r w:rsidR="00A2773B">
        <w:rPr>
          <w:rFonts w:ascii="Times New Roman" w:hAnsi="Times New Roman"/>
          <w:b/>
          <w:i/>
          <w:sz w:val="24"/>
          <w:szCs w:val="24"/>
        </w:rPr>
        <w:t xml:space="preserve"> </w:t>
      </w:r>
      <w:r w:rsidR="008D1340" w:rsidRPr="008D1340">
        <w:rPr>
          <w:rFonts w:ascii="Times New Roman" w:hAnsi="Times New Roman"/>
          <w:b/>
          <w:sz w:val="24"/>
          <w:szCs w:val="24"/>
        </w:rPr>
        <w:t>ПРАВОВОЕ ОБЕСПЕЧЕНИЕ ПРОФЕССИОНАЛЬНОЙ ДЕЯТЕЛЬНОСТИ»</w:t>
      </w:r>
    </w:p>
    <w:p w:rsidR="006F4229" w:rsidRPr="00DA5BF5" w:rsidRDefault="006F4229" w:rsidP="006F4229">
      <w:pPr>
        <w:jc w:val="center"/>
        <w:rPr>
          <w:rFonts w:ascii="Times New Roman" w:hAnsi="Times New Roman"/>
          <w:bCs/>
          <w:i/>
        </w:rPr>
      </w:pPr>
      <w:r w:rsidRPr="00DA5BF5">
        <w:rPr>
          <w:rFonts w:ascii="Times New Roman" w:hAnsi="Times New Roman"/>
          <w:bCs/>
          <w:i/>
        </w:rPr>
        <w:t>Индекс в учебном плане и наименование учебной дисциплины</w:t>
      </w:r>
    </w:p>
    <w:p w:rsidR="006F4229" w:rsidRPr="00DA5BF5" w:rsidRDefault="006F4229" w:rsidP="006F4229">
      <w:pPr>
        <w:jc w:val="cente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bCs/>
          <w:i/>
          <w:sz w:val="24"/>
          <w:szCs w:val="24"/>
        </w:rPr>
        <w:t>20</w:t>
      </w:r>
      <w:r w:rsidR="00A2773B">
        <w:rPr>
          <w:rFonts w:ascii="Times New Roman" w:hAnsi="Times New Roman"/>
          <w:b/>
          <w:bCs/>
          <w:i/>
          <w:sz w:val="24"/>
          <w:szCs w:val="24"/>
        </w:rPr>
        <w:t>23</w:t>
      </w:r>
      <w:r w:rsidRPr="00DA5BF5">
        <w:rPr>
          <w:rFonts w:ascii="Times New Roman" w:hAnsi="Times New Roman"/>
          <w:b/>
          <w:bCs/>
          <w:i/>
          <w:sz w:val="24"/>
          <w:szCs w:val="24"/>
        </w:rPr>
        <w:t xml:space="preserve"> 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6F4229" w:rsidRPr="00DA5BF5" w:rsidRDefault="006F4229" w:rsidP="006F4229">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ПРИМЕРНОЙ РАБОЧЕЙ ПРОГРАММЫ УЧЕБНОГО ПРЕДМЕТА (УЧЕБНОЙ ДИСЦИПЛИНЫ)</w:t>
            </w:r>
          </w:p>
        </w:tc>
        <w:tc>
          <w:tcPr>
            <w:tcW w:w="1854" w:type="dxa"/>
          </w:tcPr>
          <w:p w:rsidR="006F4229" w:rsidRPr="00DA5BF5" w:rsidRDefault="006F4229" w:rsidP="003D0548">
            <w:pPr>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6F4229" w:rsidRPr="00DA5BF5" w:rsidRDefault="006F4229" w:rsidP="003D0548">
            <w:pPr>
              <w:ind w:left="644"/>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6F4229" w:rsidRPr="00DA5BF5" w:rsidRDefault="006F4229" w:rsidP="003D0548">
            <w:pPr>
              <w:suppressAutoHyphens/>
              <w:rPr>
                <w:rFonts w:ascii="Times New Roman" w:hAnsi="Times New Roman"/>
                <w:b/>
                <w:sz w:val="24"/>
                <w:szCs w:val="24"/>
              </w:rPr>
            </w:pPr>
          </w:p>
        </w:tc>
        <w:tc>
          <w:tcPr>
            <w:tcW w:w="1854" w:type="dxa"/>
          </w:tcPr>
          <w:p w:rsidR="006F4229" w:rsidRPr="00DA5BF5" w:rsidRDefault="006F4229" w:rsidP="003D0548">
            <w:pPr>
              <w:rPr>
                <w:rFonts w:ascii="Times New Roman" w:hAnsi="Times New Roman"/>
                <w:b/>
                <w:sz w:val="24"/>
                <w:szCs w:val="24"/>
              </w:rPr>
            </w:pPr>
          </w:p>
        </w:tc>
      </w:tr>
    </w:tbl>
    <w:p w:rsidR="00A2773B" w:rsidRPr="00A2773B" w:rsidRDefault="006F4229" w:rsidP="00A2773B">
      <w:pPr>
        <w:pStyle w:val="a6"/>
        <w:numPr>
          <w:ilvl w:val="0"/>
          <w:numId w:val="4"/>
        </w:numPr>
        <w:suppressAutoHyphens/>
        <w:spacing w:after="0"/>
        <w:jc w:val="center"/>
        <w:rPr>
          <w:b/>
        </w:rPr>
      </w:pPr>
      <w:r w:rsidRPr="00A2773B">
        <w:rPr>
          <w:b/>
          <w:i/>
          <w:u w:val="single"/>
        </w:rPr>
        <w:br w:type="page"/>
      </w:r>
      <w:r w:rsidRPr="00A2773B">
        <w:rPr>
          <w:b/>
        </w:rPr>
        <w:lastRenderedPageBreak/>
        <w:t xml:space="preserve">ОБЩАЯ ХАРАКТЕРИСТИКА ПРИМЕРНОЙ РАБОЧЕЙ ПРОГРАММЫ УЧЕБНОГО ПРЕДМЕТА (УЧЕБНОЙ ДИСЦИПЛИНЫ) </w:t>
      </w:r>
    </w:p>
    <w:p w:rsidR="006F4229" w:rsidRDefault="006F4229" w:rsidP="00A2773B">
      <w:pPr>
        <w:pStyle w:val="a6"/>
        <w:suppressAutoHyphens/>
        <w:spacing w:after="0"/>
        <w:ind w:left="2136" w:firstLine="696"/>
        <w:rPr>
          <w:b/>
        </w:rPr>
      </w:pPr>
      <w:r w:rsidRPr="00A2773B">
        <w:rPr>
          <w:b/>
        </w:rPr>
        <w:t>«</w:t>
      </w:r>
      <w:r w:rsidR="00A2773B" w:rsidRPr="00A2773B">
        <w:rPr>
          <w:b/>
          <w:i/>
        </w:rPr>
        <w:t>СГ.06 ОСНОВЫ ФИНАНСОВОЙ ГРАМОТНОСТИ</w:t>
      </w:r>
      <w:r w:rsidRPr="00A2773B">
        <w:rPr>
          <w:b/>
        </w:rPr>
        <w:t>»</w:t>
      </w:r>
    </w:p>
    <w:p w:rsidR="00A2773B" w:rsidRPr="00A2773B" w:rsidRDefault="00A2773B" w:rsidP="00A2773B">
      <w:pPr>
        <w:pStyle w:val="a6"/>
        <w:suppressAutoHyphens/>
        <w:spacing w:after="0"/>
        <w:ind w:left="2136" w:firstLine="696"/>
        <w:rPr>
          <w:b/>
        </w:rPr>
      </w:pPr>
    </w:p>
    <w:p w:rsidR="006F4229" w:rsidRPr="00DA5BF5" w:rsidRDefault="006F4229" w:rsidP="006F42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A742A1" w:rsidRPr="00A742A1" w:rsidRDefault="006F4229" w:rsidP="00A742A1">
      <w:pPr>
        <w:spacing w:after="0" w:line="240" w:lineRule="auto"/>
        <w:jc w:val="both"/>
        <w:rPr>
          <w:rFonts w:ascii="Times New Roman" w:hAnsi="Times New Roman"/>
          <w:b/>
          <w:bCs/>
          <w:color w:val="000000"/>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Учебный предмет (дисциплина) «</w:t>
      </w:r>
      <w:r w:rsidR="008D1340">
        <w:rPr>
          <w:rFonts w:ascii="Times New Roman" w:hAnsi="Times New Roman"/>
          <w:b/>
          <w:i/>
          <w:sz w:val="24"/>
          <w:szCs w:val="24"/>
        </w:rPr>
        <w:t xml:space="preserve">ОП.06 </w:t>
      </w:r>
      <w:r w:rsidR="008D1340" w:rsidRPr="008D1340">
        <w:rPr>
          <w:rFonts w:ascii="Times New Roman" w:hAnsi="Times New Roman"/>
          <w:b/>
          <w:sz w:val="24"/>
          <w:szCs w:val="24"/>
        </w:rPr>
        <w:t>ПРАВОВОЕ ОБЕСПЕЧЕНИЕ ПРОФЕССИОНАЛЬНОЙ ДЕЯТЕЛЬНОСТИ</w:t>
      </w:r>
      <w:r w:rsidRPr="00DA5BF5">
        <w:rPr>
          <w:rFonts w:ascii="Times New Roman" w:hAnsi="Times New Roman"/>
          <w:sz w:val="24"/>
          <w:szCs w:val="24"/>
        </w:rPr>
        <w:t xml:space="preserve">» является обязательной частью </w:t>
      </w:r>
      <w:r w:rsidR="00A2773B">
        <w:rPr>
          <w:rFonts w:ascii="Times New Roman" w:hAnsi="Times New Roman"/>
          <w:sz w:val="24"/>
          <w:szCs w:val="24"/>
        </w:rPr>
        <w:t>социально-гуманитарного цикла</w:t>
      </w:r>
      <w:r w:rsidRPr="00DA5BF5">
        <w:rPr>
          <w:rFonts w:ascii="Times New Roman" w:hAnsi="Times New Roman"/>
          <w:sz w:val="24"/>
          <w:szCs w:val="24"/>
        </w:rPr>
        <w:t xml:space="preserve"> примерной основной образовательной программы в соответствии с ФГОС по </w:t>
      </w:r>
      <w:r w:rsidRPr="00DA5BF5">
        <w:rPr>
          <w:rFonts w:ascii="Times New Roman" w:hAnsi="Times New Roman"/>
          <w:i/>
          <w:sz w:val="24"/>
          <w:szCs w:val="24"/>
        </w:rPr>
        <w:t>профессии (специальности</w:t>
      </w:r>
      <w:r w:rsidRPr="00DA5BF5">
        <w:rPr>
          <w:rFonts w:ascii="Times New Roman" w:hAnsi="Times New Roman"/>
          <w:sz w:val="24"/>
          <w:szCs w:val="24"/>
        </w:rPr>
        <w:t>)</w:t>
      </w:r>
      <w:r w:rsidR="00A2773B">
        <w:rPr>
          <w:rFonts w:ascii="Times New Roman" w:hAnsi="Times New Roman"/>
          <w:sz w:val="24"/>
          <w:szCs w:val="24"/>
        </w:rPr>
        <w:t xml:space="preserve"> </w:t>
      </w:r>
      <w:r w:rsidR="00A742A1" w:rsidRPr="00A742A1">
        <w:rPr>
          <w:rFonts w:ascii="Times New Roman" w:hAnsi="Times New Roman"/>
          <w:b/>
          <w:bCs/>
          <w:color w:val="000000"/>
          <w:sz w:val="24"/>
          <w:szCs w:val="24"/>
        </w:rPr>
        <w:t>23.02.01 Организация перевозок и управление на транспорте (по видам)</w:t>
      </w:r>
      <w:r w:rsidR="00A742A1">
        <w:rPr>
          <w:rFonts w:ascii="Times New Roman" w:hAnsi="Times New Roman"/>
          <w:b/>
          <w:bCs/>
          <w:color w:val="000000"/>
          <w:sz w:val="24"/>
          <w:szCs w:val="24"/>
        </w:rPr>
        <w:t>.</w:t>
      </w:r>
    </w:p>
    <w:p w:rsidR="006F4229" w:rsidRPr="00DA5BF5" w:rsidRDefault="006F4229" w:rsidP="006F422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p>
    <w:p w:rsidR="006F4229" w:rsidRPr="00DA5BF5" w:rsidRDefault="006F4229" w:rsidP="006F4229">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sidRPr="00DA5BF5">
        <w:rPr>
          <w:rFonts w:ascii="Times New Roman" w:hAnsi="Times New Roman"/>
          <w:sz w:val="24"/>
          <w:szCs w:val="24"/>
        </w:rPr>
        <w:t>Особое значение предмет (дисциплина) имеет при формировании и развитии ОК</w:t>
      </w:r>
      <w:r w:rsidR="00BF64B8">
        <w:rPr>
          <w:rFonts w:ascii="Times New Roman" w:hAnsi="Times New Roman"/>
          <w:sz w:val="24"/>
          <w:szCs w:val="24"/>
        </w:rPr>
        <w:t xml:space="preserve"> 01-09</w:t>
      </w:r>
      <w:r w:rsidRPr="00DA5BF5">
        <w:rPr>
          <w:rFonts w:ascii="Times New Roman" w:hAnsi="Times New Roman"/>
          <w:i/>
          <w:sz w:val="24"/>
          <w:szCs w:val="24"/>
        </w:rPr>
        <w:t>.</w:t>
      </w:r>
    </w:p>
    <w:p w:rsidR="006F4229" w:rsidRPr="00DA5BF5" w:rsidRDefault="006F4229" w:rsidP="006F42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6F4229" w:rsidRPr="00DA5BF5" w:rsidRDefault="006F4229" w:rsidP="006F42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учебного предмета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6F4229" w:rsidRPr="00DA5BF5" w:rsidTr="003D0548">
        <w:trPr>
          <w:trHeight w:val="649"/>
        </w:trPr>
        <w:tc>
          <w:tcPr>
            <w:tcW w:w="1589"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1"/>
            </w:r>
          </w:p>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 ЛР</w:t>
            </w:r>
          </w:p>
        </w:tc>
        <w:tc>
          <w:tcPr>
            <w:tcW w:w="3764"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6F4229" w:rsidRPr="00DA5BF5" w:rsidTr="003D0548">
        <w:trPr>
          <w:trHeight w:val="212"/>
        </w:trPr>
        <w:tc>
          <w:tcPr>
            <w:tcW w:w="1589" w:type="dxa"/>
          </w:tcPr>
          <w:p w:rsidR="006F4229" w:rsidRDefault="00A2773B" w:rsidP="003D0548">
            <w:pPr>
              <w:suppressAutoHyphens/>
              <w:spacing w:after="0" w:line="240" w:lineRule="auto"/>
              <w:jc w:val="center"/>
              <w:rPr>
                <w:rFonts w:ascii="Times New Roman" w:hAnsi="Times New Roman"/>
                <w:i/>
              </w:rPr>
            </w:pPr>
            <w:r>
              <w:rPr>
                <w:rFonts w:ascii="Times New Roman" w:hAnsi="Times New Roman"/>
                <w:i/>
              </w:rPr>
              <w:t>ОК 01 – 09</w:t>
            </w:r>
          </w:p>
          <w:p w:rsidR="00A2773B" w:rsidRPr="00DA5BF5" w:rsidRDefault="00A2773B" w:rsidP="003D0548">
            <w:pPr>
              <w:suppressAutoHyphens/>
              <w:spacing w:after="0" w:line="240" w:lineRule="auto"/>
              <w:jc w:val="center"/>
              <w:rPr>
                <w:rFonts w:ascii="Times New Roman" w:hAnsi="Times New Roman"/>
                <w:i/>
              </w:rPr>
            </w:pPr>
            <w:r>
              <w:rPr>
                <w:rFonts w:ascii="Times New Roman" w:hAnsi="Times New Roman"/>
                <w:i/>
              </w:rPr>
              <w:t xml:space="preserve">ПК </w:t>
            </w:r>
          </w:p>
        </w:tc>
        <w:tc>
          <w:tcPr>
            <w:tcW w:w="3764" w:type="dxa"/>
          </w:tcPr>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Использовать необходимые нормативно-правовые документы</w:t>
            </w:r>
          </w:p>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Применять документацию систем качества</w:t>
            </w:r>
          </w:p>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Защищать свои права в соответствии с гражданским, гражданско-</w:t>
            </w:r>
            <w:proofErr w:type="gramStart"/>
            <w:r w:rsidRPr="00FF40B0">
              <w:rPr>
                <w:rFonts w:ascii="Times New Roman" w:hAnsi="Times New Roman"/>
                <w:sz w:val="24"/>
                <w:szCs w:val="24"/>
              </w:rPr>
              <w:t>процессуальным,  трудовым</w:t>
            </w:r>
            <w:proofErr w:type="gramEnd"/>
            <w:r w:rsidRPr="00FF40B0">
              <w:rPr>
                <w:rFonts w:ascii="Times New Roman" w:hAnsi="Times New Roman"/>
                <w:sz w:val="24"/>
                <w:szCs w:val="24"/>
              </w:rPr>
              <w:t xml:space="preserve"> и административным законодательством</w:t>
            </w:r>
          </w:p>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Анализировать и оценивать результаты и последствия деятельности (бездействия) с правовой точки зрения</w:t>
            </w:r>
          </w:p>
          <w:p w:rsidR="006F4229" w:rsidRPr="00E1038D" w:rsidRDefault="006F4229" w:rsidP="00E1038D">
            <w:pPr>
              <w:suppressAutoHyphens/>
              <w:spacing w:after="0" w:line="240" w:lineRule="auto"/>
              <w:jc w:val="both"/>
              <w:rPr>
                <w:rFonts w:ascii="Times New Roman" w:hAnsi="Times New Roman"/>
              </w:rPr>
            </w:pPr>
          </w:p>
        </w:tc>
        <w:tc>
          <w:tcPr>
            <w:tcW w:w="3895" w:type="dxa"/>
          </w:tcPr>
          <w:p w:rsidR="008D1340" w:rsidRPr="00437D5D" w:rsidRDefault="008D1340" w:rsidP="008D1340">
            <w:pPr>
              <w:pStyle w:val="Default"/>
            </w:pPr>
            <w:r w:rsidRPr="003C00E2">
              <w:t>Правовое положение субъектов предпринимател</w:t>
            </w:r>
            <w:r>
              <w:t xml:space="preserve">ьской деятельности, в том числе </w:t>
            </w:r>
            <w:r w:rsidRPr="003C00E2">
              <w:t>профессиональной сфере</w:t>
            </w:r>
          </w:p>
          <w:p w:rsidR="008D1340" w:rsidRPr="00437D5D" w:rsidRDefault="008D1340" w:rsidP="008D1340">
            <w:pPr>
              <w:pStyle w:val="Default"/>
            </w:pPr>
            <w:r w:rsidRPr="003C00E2">
              <w:t>Организационно-правовые формы юридических лиц</w:t>
            </w:r>
          </w:p>
          <w:p w:rsidR="008D1340" w:rsidRPr="003C00E2" w:rsidRDefault="008D1340" w:rsidP="008D1340">
            <w:pPr>
              <w:pStyle w:val="Default"/>
            </w:pPr>
            <w:r w:rsidRPr="003C00E2">
              <w:t>Основы трудового права</w:t>
            </w:r>
          </w:p>
          <w:p w:rsidR="008D1340" w:rsidRPr="008A2D0D" w:rsidRDefault="008D1340" w:rsidP="008D1340">
            <w:pPr>
              <w:pStyle w:val="Default"/>
              <w:spacing w:line="276" w:lineRule="auto"/>
            </w:pPr>
            <w:r w:rsidRPr="003C00E2">
              <w:t>Права и обязанности работников в сфер</w:t>
            </w:r>
            <w:r>
              <w:t>е профессиональной деятельности</w:t>
            </w:r>
          </w:p>
          <w:p w:rsidR="008D1340" w:rsidRPr="008A2D0D" w:rsidRDefault="008D1340" w:rsidP="008D1340">
            <w:pPr>
              <w:pStyle w:val="Default"/>
            </w:pPr>
            <w:r w:rsidRPr="003C00E2">
              <w:t>Порядок заключения трудового договора и основания его прекращения</w:t>
            </w:r>
          </w:p>
          <w:p w:rsidR="008D1340" w:rsidRPr="008A2D0D" w:rsidRDefault="008D1340" w:rsidP="008D1340">
            <w:pPr>
              <w:pStyle w:val="Default"/>
            </w:pPr>
            <w:r w:rsidRPr="003C00E2">
              <w:t>Правила оплаты труда</w:t>
            </w:r>
          </w:p>
          <w:p w:rsidR="008D1340" w:rsidRPr="008A2D0D" w:rsidRDefault="008D1340" w:rsidP="008D1340">
            <w:pPr>
              <w:pStyle w:val="Default"/>
            </w:pPr>
            <w:r w:rsidRPr="001F502A">
              <w:t>Роль государственного регулирования в обеспечении занятости населения</w:t>
            </w:r>
          </w:p>
          <w:p w:rsidR="008D1340" w:rsidRPr="008A2D0D" w:rsidRDefault="008D1340" w:rsidP="008D1340">
            <w:pPr>
              <w:pStyle w:val="Default"/>
            </w:pPr>
            <w:r w:rsidRPr="001F502A">
              <w:t>Право социальной защиты граждан</w:t>
            </w:r>
          </w:p>
          <w:p w:rsidR="008D1340" w:rsidRPr="008A2D0D" w:rsidRDefault="008D1340" w:rsidP="008D1340">
            <w:pPr>
              <w:pStyle w:val="Default"/>
            </w:pPr>
            <w:r w:rsidRPr="003C00E2">
              <w:t>Понятие дисциплинарной и материальной ответственности работника</w:t>
            </w:r>
          </w:p>
          <w:p w:rsidR="008D1340" w:rsidRPr="008A2D0D" w:rsidRDefault="008D1340" w:rsidP="008D1340">
            <w:pPr>
              <w:pStyle w:val="Default"/>
            </w:pPr>
            <w:r w:rsidRPr="003C00E2">
              <w:t>Виды административных правонарушений и административной ответственности</w:t>
            </w:r>
          </w:p>
          <w:p w:rsidR="008D1340" w:rsidRPr="008A2D0D" w:rsidRDefault="008D1340" w:rsidP="008D1340">
            <w:pPr>
              <w:pStyle w:val="Default"/>
            </w:pPr>
            <w:r w:rsidRPr="003C00E2">
              <w:t>Нормы защиты нарушенных прав и судебный порядок разрешения споров</w:t>
            </w:r>
          </w:p>
          <w:p w:rsidR="006F4229" w:rsidRPr="00DA5BF5" w:rsidRDefault="008D1340" w:rsidP="008D1340">
            <w:pPr>
              <w:suppressAutoHyphens/>
              <w:spacing w:after="0" w:line="240" w:lineRule="auto"/>
              <w:jc w:val="both"/>
              <w:rPr>
                <w:rFonts w:ascii="Times New Roman" w:hAnsi="Times New Roman"/>
                <w:i/>
              </w:rPr>
            </w:pPr>
            <w:r w:rsidRPr="001F502A">
              <w:rPr>
                <w:rFonts w:ascii="Times New Roman" w:hAnsi="Times New Roman"/>
                <w:color w:val="000000"/>
                <w:sz w:val="24"/>
                <w:szCs w:val="24"/>
              </w:rPr>
              <w:t>Законодательные акты и нормативные документы, регулирующие правоотношения в профессиональной деятельности</w:t>
            </w:r>
          </w:p>
        </w:tc>
      </w:tr>
    </w:tbl>
    <w:p w:rsidR="006F4229" w:rsidRPr="00DA5BF5" w:rsidRDefault="006F4229" w:rsidP="006F4229">
      <w:pPr>
        <w:suppressAutoHyphens/>
        <w:spacing w:after="0" w:line="240" w:lineRule="auto"/>
        <w:jc w:val="center"/>
        <w:rPr>
          <w:rFonts w:ascii="Times New Roman" w:hAnsi="Times New Roman"/>
          <w:b/>
          <w:sz w:val="24"/>
          <w:szCs w:val="24"/>
        </w:rPr>
      </w:pPr>
    </w:p>
    <w:p w:rsidR="006F4229" w:rsidRPr="00DA5BF5" w:rsidRDefault="006F4229" w:rsidP="006F42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t>СТРУКТУРА И СОДЕРЖАНИЕ УЧЕБНОГО ПРЕДМЕТА (ДИСЦИПЛИНЫ)</w:t>
      </w:r>
    </w:p>
    <w:p w:rsidR="006F4229" w:rsidRPr="00DA5BF5" w:rsidRDefault="006F4229" w:rsidP="006F4229">
      <w:pPr>
        <w:suppressAutoHyphens/>
        <w:spacing w:after="0" w:line="240" w:lineRule="auto"/>
        <w:ind w:left="600"/>
        <w:rPr>
          <w:rFonts w:ascii="Times New Roman" w:hAnsi="Times New Roman"/>
          <w:b/>
          <w:sz w:val="24"/>
          <w:szCs w:val="24"/>
        </w:rPr>
      </w:pPr>
    </w:p>
    <w:p w:rsidR="006F4229" w:rsidRPr="00DA5BF5" w:rsidRDefault="006F4229" w:rsidP="006F42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9"/>
        <w:gridCol w:w="2680"/>
      </w:tblGrid>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6F4229" w:rsidRPr="00DA5BF5" w:rsidRDefault="006F4229" w:rsidP="003D054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учебного предмета (дисциплины)</w:t>
            </w:r>
          </w:p>
        </w:tc>
        <w:tc>
          <w:tcPr>
            <w:tcW w:w="1315" w:type="pct"/>
            <w:vAlign w:val="center"/>
          </w:tcPr>
          <w:p w:rsidR="006F4229" w:rsidRPr="00DA5BF5" w:rsidRDefault="008D1340" w:rsidP="003D0548">
            <w:pPr>
              <w:suppressAutoHyphens/>
              <w:spacing w:after="0" w:line="240" w:lineRule="auto"/>
              <w:rPr>
                <w:rFonts w:ascii="Times New Roman" w:hAnsi="Times New Roman"/>
                <w:iCs/>
              </w:rPr>
            </w:pPr>
            <w:r>
              <w:rPr>
                <w:rFonts w:ascii="Times New Roman" w:hAnsi="Times New Roman"/>
                <w:iCs/>
              </w:rPr>
              <w:t>72</w:t>
            </w:r>
          </w:p>
        </w:tc>
      </w:tr>
      <w:tr w:rsidR="006F4229" w:rsidRPr="00DA5BF5" w:rsidTr="003D0548">
        <w:trPr>
          <w:trHeight w:val="490"/>
        </w:trPr>
        <w:tc>
          <w:tcPr>
            <w:tcW w:w="3685" w:type="pct"/>
            <w:shd w:val="clear" w:color="auto" w:fill="auto"/>
            <w:vAlign w:val="center"/>
          </w:tcPr>
          <w:p w:rsidR="006F4229" w:rsidRPr="00DA5BF5" w:rsidRDefault="006F4229" w:rsidP="003D0548">
            <w:pPr>
              <w:suppressAutoHyphens/>
              <w:spacing w:after="0" w:line="240" w:lineRule="auto"/>
              <w:rPr>
                <w:rFonts w:ascii="Times New Roman" w:hAnsi="Times New Roman"/>
                <w:b/>
              </w:rPr>
            </w:pPr>
            <w:proofErr w:type="gramStart"/>
            <w:r w:rsidRPr="00DA5BF5">
              <w:rPr>
                <w:rFonts w:ascii="Times New Roman" w:hAnsi="Times New Roman"/>
                <w:b/>
              </w:rPr>
              <w:t>в</w:t>
            </w:r>
            <w:proofErr w:type="gramEnd"/>
            <w:r w:rsidRPr="00DA5BF5">
              <w:rPr>
                <w:rFonts w:ascii="Times New Roman" w:hAnsi="Times New Roman"/>
                <w:b/>
              </w:rPr>
              <w:t xml:space="preserve"> </w:t>
            </w:r>
            <w:proofErr w:type="spellStart"/>
            <w:r w:rsidRPr="00DA5BF5">
              <w:rPr>
                <w:rFonts w:ascii="Times New Roman" w:hAnsi="Times New Roman"/>
                <w:b/>
              </w:rPr>
              <w:t>т.ч</w:t>
            </w:r>
            <w:proofErr w:type="spellEnd"/>
            <w:r w:rsidRPr="00DA5BF5">
              <w:rPr>
                <w:rFonts w:ascii="Times New Roman" w:hAnsi="Times New Roman"/>
                <w:b/>
              </w:rPr>
              <w:t>. в форме практической подготовки</w:t>
            </w:r>
          </w:p>
        </w:tc>
        <w:tc>
          <w:tcPr>
            <w:tcW w:w="1315" w:type="pct"/>
            <w:shd w:val="clear" w:color="auto" w:fill="auto"/>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336"/>
        </w:trPr>
        <w:tc>
          <w:tcPr>
            <w:tcW w:w="5000" w:type="pct"/>
            <w:gridSpan w:val="2"/>
            <w:vAlign w:val="center"/>
          </w:tcPr>
          <w:p w:rsidR="006F4229" w:rsidRPr="00DA5BF5" w:rsidRDefault="006F4229" w:rsidP="003D0548">
            <w:pPr>
              <w:suppressAutoHyphens/>
              <w:spacing w:after="0" w:line="240" w:lineRule="auto"/>
              <w:rPr>
                <w:rFonts w:ascii="Times New Roman" w:hAnsi="Times New Roman"/>
                <w:iCs/>
              </w:rPr>
            </w:pPr>
            <w:proofErr w:type="gramStart"/>
            <w:r w:rsidRPr="00DA5BF5">
              <w:rPr>
                <w:rFonts w:ascii="Times New Roman" w:hAnsi="Times New Roman"/>
              </w:rPr>
              <w:t>в</w:t>
            </w:r>
            <w:proofErr w:type="gramEnd"/>
            <w:r w:rsidRPr="00DA5BF5">
              <w:rPr>
                <w:rFonts w:ascii="Times New Roman" w:hAnsi="Times New Roman"/>
              </w:rPr>
              <w:t xml:space="preserve"> т. ч.:</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теоретическое</w:t>
            </w:r>
            <w:proofErr w:type="gramEnd"/>
            <w:r w:rsidRPr="00DA5BF5">
              <w:rPr>
                <w:rFonts w:ascii="Times New Roman" w:hAnsi="Times New Roman"/>
              </w:rPr>
              <w:t xml:space="preserve"> обучение</w:t>
            </w:r>
          </w:p>
        </w:tc>
        <w:tc>
          <w:tcPr>
            <w:tcW w:w="1315" w:type="pct"/>
            <w:vAlign w:val="center"/>
          </w:tcPr>
          <w:p w:rsidR="006F4229" w:rsidRPr="00DA5BF5" w:rsidRDefault="008D1340" w:rsidP="003D0548">
            <w:pPr>
              <w:suppressAutoHyphens/>
              <w:spacing w:after="0" w:line="240" w:lineRule="auto"/>
              <w:rPr>
                <w:rFonts w:ascii="Times New Roman" w:hAnsi="Times New Roman"/>
                <w:iCs/>
              </w:rPr>
            </w:pPr>
            <w:r>
              <w:rPr>
                <w:rFonts w:ascii="Times New Roman" w:hAnsi="Times New Roman"/>
                <w:iCs/>
              </w:rPr>
              <w:t>48</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лабораторные</w:t>
            </w:r>
            <w:proofErr w:type="gramEnd"/>
            <w:r w:rsidRPr="00DA5BF5">
              <w:rPr>
                <w:rFonts w:ascii="Times New Roman" w:hAnsi="Times New Roman"/>
              </w:rPr>
              <w:t xml:space="preserve"> работы</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практические</w:t>
            </w:r>
            <w:proofErr w:type="gramEnd"/>
            <w:r w:rsidRPr="00DA5BF5">
              <w:rPr>
                <w:rFonts w:ascii="Times New Roman" w:hAnsi="Times New Roman"/>
              </w:rPr>
              <w:t xml:space="preserve"> занятия</w:t>
            </w:r>
            <w:r w:rsidRPr="00DA5BF5">
              <w:rPr>
                <w:rFonts w:ascii="Times New Roman" w:hAnsi="Times New Roman"/>
                <w:i/>
              </w:rPr>
              <w:t xml:space="preserve"> (если предусмотрено)</w:t>
            </w:r>
          </w:p>
        </w:tc>
        <w:tc>
          <w:tcPr>
            <w:tcW w:w="1315" w:type="pct"/>
            <w:vAlign w:val="center"/>
          </w:tcPr>
          <w:p w:rsidR="006F4229" w:rsidRPr="00DA5BF5" w:rsidRDefault="00A742A1" w:rsidP="003D0548">
            <w:pPr>
              <w:suppressAutoHyphens/>
              <w:spacing w:after="0" w:line="240" w:lineRule="auto"/>
              <w:rPr>
                <w:rFonts w:ascii="Times New Roman" w:hAnsi="Times New Roman"/>
                <w:iCs/>
              </w:rPr>
            </w:pPr>
            <w:r>
              <w:rPr>
                <w:rFonts w:ascii="Times New Roman" w:hAnsi="Times New Roman"/>
                <w:iCs/>
              </w:rPr>
              <w:t>24</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курсовая</w:t>
            </w:r>
            <w:proofErr w:type="gramEnd"/>
            <w:r w:rsidRPr="00DA5BF5">
              <w:rPr>
                <w:rFonts w:ascii="Times New Roman" w:hAnsi="Times New Roman"/>
              </w:rPr>
              <w:t xml:space="preserve">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контрольная</w:t>
            </w:r>
            <w:proofErr w:type="gramEnd"/>
            <w:r w:rsidRPr="00DA5BF5">
              <w:rPr>
                <w:rFonts w:ascii="Times New Roman" w:hAnsi="Times New Roman"/>
              </w:rPr>
              <w:t xml:space="preserve"> работа</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267"/>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2"/>
            </w:r>
          </w:p>
        </w:tc>
        <w:tc>
          <w:tcPr>
            <w:tcW w:w="1315" w:type="pct"/>
            <w:vAlign w:val="center"/>
          </w:tcPr>
          <w:p w:rsidR="006F4229" w:rsidRPr="00DA5BF5" w:rsidRDefault="008D1340" w:rsidP="003D0548">
            <w:pPr>
              <w:suppressAutoHyphens/>
              <w:spacing w:after="0" w:line="240" w:lineRule="auto"/>
              <w:rPr>
                <w:rFonts w:ascii="Times New Roman" w:hAnsi="Times New Roman"/>
                <w:iCs/>
              </w:rPr>
            </w:pPr>
            <w:r>
              <w:rPr>
                <w:rFonts w:ascii="Times New Roman" w:hAnsi="Times New Roman"/>
                <w:iCs/>
              </w:rPr>
              <w:t>24</w:t>
            </w:r>
          </w:p>
        </w:tc>
      </w:tr>
      <w:tr w:rsidR="006F4229" w:rsidRPr="00DA5BF5" w:rsidTr="003D0548">
        <w:trPr>
          <w:trHeight w:val="331"/>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6F4229" w:rsidRPr="00DA5BF5" w:rsidRDefault="008B7BEF" w:rsidP="003D0548">
            <w:pPr>
              <w:suppressAutoHyphens/>
              <w:spacing w:after="0" w:line="240" w:lineRule="auto"/>
              <w:rPr>
                <w:rFonts w:ascii="Times New Roman" w:hAnsi="Times New Roman"/>
                <w:iCs/>
              </w:rPr>
            </w:pPr>
            <w:r>
              <w:rPr>
                <w:rFonts w:ascii="Times New Roman" w:hAnsi="Times New Roman"/>
                <w:iCs/>
              </w:rPr>
              <w:t>1</w:t>
            </w:r>
          </w:p>
        </w:tc>
      </w:tr>
    </w:tbl>
    <w:p w:rsidR="006F4229" w:rsidRPr="00DA5BF5" w:rsidRDefault="006F4229" w:rsidP="006F4229">
      <w:pPr>
        <w:suppressAutoHyphens/>
        <w:spacing w:after="120"/>
        <w:rPr>
          <w:rFonts w:ascii="Times New Roman" w:hAnsi="Times New Roman"/>
          <w:b/>
          <w:i/>
        </w:rPr>
      </w:pPr>
    </w:p>
    <w:p w:rsidR="006F4229" w:rsidRPr="00DA5BF5" w:rsidRDefault="006F4229" w:rsidP="006F4229">
      <w:pPr>
        <w:suppressAutoHyphens/>
        <w:spacing w:after="120"/>
        <w:rPr>
          <w:rFonts w:ascii="Times New Roman" w:hAnsi="Times New Roman"/>
          <w:b/>
          <w:i/>
        </w:rPr>
      </w:pPr>
      <w:r w:rsidRPr="00DA5BF5">
        <w:rPr>
          <w:rFonts w:ascii="Times New Roman" w:hAnsi="Times New Roman"/>
          <w:b/>
          <w:i/>
        </w:rPr>
        <w:t>Во всех ячейках со звездочкой (*) (в случае её наличия) следует указать объем часов, а в случае отсутствия убрать из списка за исключением самостоятельной работы.</w:t>
      </w:r>
    </w:p>
    <w:p w:rsidR="006F4229" w:rsidRPr="00DA5BF5" w:rsidRDefault="006F4229" w:rsidP="006F4229">
      <w:pPr>
        <w:rPr>
          <w:rFonts w:ascii="Times New Roman" w:hAnsi="Times New Roman"/>
          <w:b/>
          <w:i/>
        </w:rPr>
        <w:sectPr w:rsidR="006F4229" w:rsidRPr="00DA5BF5" w:rsidSect="00BA636E">
          <w:pgSz w:w="11906" w:h="16838"/>
          <w:pgMar w:top="851" w:right="567" w:bottom="851" w:left="1134" w:header="708" w:footer="708" w:gutter="0"/>
          <w:cols w:space="720"/>
          <w:docGrid w:linePitch="299"/>
        </w:sectPr>
      </w:pPr>
    </w:p>
    <w:p w:rsidR="006F4229" w:rsidRDefault="006F4229" w:rsidP="006F4229">
      <w:pPr>
        <w:ind w:firstLine="709"/>
        <w:rPr>
          <w:rFonts w:ascii="Times New Roman" w:hAnsi="Times New Roman"/>
          <w:b/>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522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9984"/>
        <w:gridCol w:w="1051"/>
        <w:gridCol w:w="2272"/>
      </w:tblGrid>
      <w:tr w:rsidR="008B7BEF" w:rsidRPr="00390F4A" w:rsidTr="003D0548">
        <w:trPr>
          <w:trHeight w:val="20"/>
        </w:trPr>
        <w:tc>
          <w:tcPr>
            <w:tcW w:w="79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b/>
                <w:bCs/>
                <w:sz w:val="24"/>
                <w:szCs w:val="24"/>
              </w:rPr>
              <w:t>Наименование разделов и тем</w:t>
            </w: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b/>
                <w:bCs/>
                <w:sz w:val="24"/>
                <w:szCs w:val="24"/>
              </w:rPr>
              <w:t>Содержание учебного материала и</w:t>
            </w:r>
          </w:p>
          <w:p w:rsidR="008B7BEF" w:rsidRPr="00390F4A" w:rsidRDefault="008B7BEF" w:rsidP="003D0548">
            <w:pPr>
              <w:spacing w:after="0" w:line="240" w:lineRule="auto"/>
              <w:rPr>
                <w:rFonts w:ascii="Times New Roman" w:hAnsi="Times New Roman"/>
                <w:b/>
                <w:bCs/>
                <w:sz w:val="24"/>
                <w:szCs w:val="24"/>
              </w:rPr>
            </w:pPr>
            <w:proofErr w:type="gramStart"/>
            <w:r w:rsidRPr="00390F4A">
              <w:rPr>
                <w:rFonts w:ascii="Times New Roman" w:hAnsi="Times New Roman"/>
                <w:b/>
                <w:bCs/>
                <w:sz w:val="24"/>
                <w:szCs w:val="24"/>
              </w:rPr>
              <w:t>формы</w:t>
            </w:r>
            <w:proofErr w:type="gramEnd"/>
            <w:r w:rsidRPr="00390F4A">
              <w:rPr>
                <w:rFonts w:ascii="Times New Roman" w:hAnsi="Times New Roman"/>
                <w:b/>
                <w:bCs/>
                <w:sz w:val="24"/>
                <w:szCs w:val="24"/>
              </w:rPr>
              <w:t xml:space="preserve"> организации деятельности обучающихся</w:t>
            </w:r>
          </w:p>
        </w:tc>
        <w:tc>
          <w:tcPr>
            <w:tcW w:w="332" w:type="pct"/>
          </w:tcPr>
          <w:p w:rsidR="008B7BEF" w:rsidRPr="00390F4A" w:rsidRDefault="008B7BEF" w:rsidP="003D0548">
            <w:pPr>
              <w:spacing w:after="0" w:line="240" w:lineRule="auto"/>
              <w:jc w:val="center"/>
              <w:rPr>
                <w:rFonts w:ascii="Times New Roman" w:hAnsi="Times New Roman"/>
                <w:b/>
                <w:bCs/>
                <w:sz w:val="24"/>
                <w:szCs w:val="24"/>
              </w:rPr>
            </w:pPr>
            <w:r w:rsidRPr="00390F4A">
              <w:rPr>
                <w:rFonts w:ascii="Times New Roman" w:hAnsi="Times New Roman"/>
                <w:b/>
                <w:bCs/>
                <w:sz w:val="24"/>
                <w:szCs w:val="24"/>
              </w:rPr>
              <w:t>Объем в</w:t>
            </w:r>
          </w:p>
          <w:p w:rsidR="008B7BEF" w:rsidRPr="00390F4A" w:rsidRDefault="008B7BEF" w:rsidP="003D0548">
            <w:pPr>
              <w:spacing w:after="0" w:line="240" w:lineRule="auto"/>
              <w:jc w:val="center"/>
              <w:rPr>
                <w:rFonts w:ascii="Times New Roman" w:hAnsi="Times New Roman"/>
                <w:b/>
                <w:bCs/>
                <w:sz w:val="24"/>
                <w:szCs w:val="24"/>
              </w:rPr>
            </w:pPr>
            <w:proofErr w:type="gramStart"/>
            <w:r w:rsidRPr="00390F4A">
              <w:rPr>
                <w:rFonts w:ascii="Times New Roman" w:hAnsi="Times New Roman"/>
                <w:b/>
                <w:bCs/>
                <w:sz w:val="24"/>
                <w:szCs w:val="24"/>
              </w:rPr>
              <w:t>часах</w:t>
            </w:r>
            <w:proofErr w:type="gramEnd"/>
          </w:p>
        </w:tc>
        <w:tc>
          <w:tcPr>
            <w:tcW w:w="718"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rPr>
              <w:t>Коды компетенций, формированию которых способствует элемент программы</w:t>
            </w:r>
          </w:p>
        </w:tc>
      </w:tr>
      <w:tr w:rsidR="008B7BEF" w:rsidRPr="00390F4A" w:rsidTr="003D0548">
        <w:trPr>
          <w:trHeight w:val="34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 xml:space="preserve">Введение </w:t>
            </w:r>
          </w:p>
        </w:tc>
        <w:tc>
          <w:tcPr>
            <w:tcW w:w="3155" w:type="pct"/>
          </w:tcPr>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tcPr>
          <w:p w:rsidR="008B7BEF" w:rsidRPr="00390F4A" w:rsidRDefault="008B7BEF" w:rsidP="003D0548">
            <w:pPr>
              <w:spacing w:after="0" w:line="240" w:lineRule="auto"/>
              <w:jc w:val="center"/>
              <w:rPr>
                <w:rFonts w:ascii="Times New Roman" w:hAnsi="Times New Roman"/>
                <w:b/>
                <w:bCs/>
                <w:i/>
                <w:sz w:val="24"/>
                <w:szCs w:val="24"/>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color w:val="FF0000"/>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Содержание дисциплины и ее задачи.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val="restart"/>
          </w:tcPr>
          <w:p w:rsidR="008B7BEF" w:rsidRPr="00390F4A" w:rsidRDefault="008B7BEF" w:rsidP="003D0548">
            <w:pPr>
              <w:spacing w:after="0" w:line="240" w:lineRule="auto"/>
              <w:rPr>
                <w:rFonts w:ascii="Times New Roman" w:hAnsi="Times New Roman"/>
                <w:bCs/>
                <w:sz w:val="20"/>
                <w:szCs w:val="20"/>
              </w:rPr>
            </w:pPr>
            <w:r w:rsidRPr="00390F4A">
              <w:rPr>
                <w:rFonts w:ascii="Times New Roman" w:hAnsi="Times New Roman"/>
                <w:bCs/>
                <w:sz w:val="20"/>
                <w:szCs w:val="20"/>
              </w:rPr>
              <w:t xml:space="preserve">ОК </w:t>
            </w:r>
            <w:r>
              <w:rPr>
                <w:rFonts w:ascii="Times New Roman" w:hAnsi="Times New Roman"/>
                <w:bCs/>
                <w:sz w:val="20"/>
                <w:szCs w:val="20"/>
              </w:rPr>
              <w:t>1-9</w:t>
            </w:r>
          </w:p>
        </w:tc>
      </w:tr>
      <w:tr w:rsidR="008B7BEF" w:rsidRPr="00390F4A" w:rsidTr="003D0548">
        <w:trPr>
          <w:trHeight w:val="680"/>
        </w:trPr>
        <w:tc>
          <w:tcPr>
            <w:tcW w:w="795" w:type="pct"/>
            <w:vMerge/>
          </w:tcPr>
          <w:p w:rsidR="008B7BEF" w:rsidRPr="00390F4A" w:rsidRDefault="008B7BEF" w:rsidP="003D0548">
            <w:pPr>
              <w:spacing w:after="0" w:line="240" w:lineRule="auto"/>
              <w:rPr>
                <w:rFonts w:ascii="Times New Roman" w:hAnsi="Times New Roman"/>
                <w:b/>
                <w:color w:val="FF0000"/>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Связь с другими общими гуманитарными </w:t>
            </w:r>
            <w:proofErr w:type="gramStart"/>
            <w:r w:rsidRPr="00390F4A">
              <w:rPr>
                <w:rFonts w:ascii="Times New Roman" w:hAnsi="Times New Roman"/>
                <w:sz w:val="24"/>
                <w:szCs w:val="24"/>
              </w:rPr>
              <w:t>и  социально</w:t>
            </w:r>
            <w:proofErr w:type="gramEnd"/>
            <w:r w:rsidRPr="00390F4A">
              <w:rPr>
                <w:rFonts w:ascii="Times New Roman" w:hAnsi="Times New Roman"/>
                <w:sz w:val="24"/>
                <w:szCs w:val="24"/>
              </w:rPr>
              <w:t>-экономическими, общепрофессиональными и специальными дисциплинами.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680"/>
        </w:trPr>
        <w:tc>
          <w:tcPr>
            <w:tcW w:w="795" w:type="pct"/>
            <w:vMerge/>
          </w:tcPr>
          <w:p w:rsidR="008B7BEF" w:rsidRPr="00390F4A" w:rsidRDefault="008B7BEF" w:rsidP="003D0548">
            <w:pPr>
              <w:spacing w:after="0" w:line="240" w:lineRule="auto"/>
              <w:rPr>
                <w:rFonts w:ascii="Times New Roman" w:hAnsi="Times New Roman"/>
                <w:b/>
                <w:color w:val="FF0000"/>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Значение дисциплины для процесса освоения основной профессиональной программы по специальности.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546"/>
        </w:trPr>
        <w:tc>
          <w:tcPr>
            <w:tcW w:w="3950" w:type="pct"/>
            <w:gridSpan w:val="2"/>
          </w:tcPr>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90F4A">
              <w:rPr>
                <w:rFonts w:ascii="Times New Roman" w:hAnsi="Times New Roman"/>
                <w:b/>
                <w:bCs/>
                <w:sz w:val="24"/>
                <w:szCs w:val="24"/>
              </w:rPr>
              <w:t>Раздел 1.       Право и экономика</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jc w:val="center"/>
              <w:rPr>
                <w:rFonts w:ascii="Times New Roman" w:hAnsi="Times New Roman"/>
                <w:b/>
                <w:bCs/>
                <w:i/>
                <w:sz w:val="24"/>
                <w:szCs w:val="24"/>
              </w:rPr>
            </w:pPr>
          </w:p>
        </w:tc>
      </w:tr>
      <w:tr w:rsidR="008B7BEF" w:rsidRPr="00390F4A" w:rsidTr="003D0548">
        <w:trPr>
          <w:trHeight w:val="340"/>
        </w:trPr>
        <w:tc>
          <w:tcPr>
            <w:tcW w:w="795" w:type="pct"/>
            <w:vMerge w:val="restar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
                <w:sz w:val="24"/>
                <w:szCs w:val="24"/>
              </w:rPr>
              <w:t>Тема 1.1.Правовое регулирование экономических отношений.</w:t>
            </w: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Рыночная экономика как объект воздействия права.</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w:t>
            </w:r>
            <w:r>
              <w:rPr>
                <w:rFonts w:ascii="Times New Roman" w:hAnsi="Times New Roman"/>
                <w:sz w:val="24"/>
                <w:szCs w:val="24"/>
              </w:rPr>
              <w:t xml:space="preserve">предпринимательской </w:t>
            </w:r>
            <w:r w:rsidRPr="00390F4A">
              <w:rPr>
                <w:rFonts w:ascii="Times New Roman" w:hAnsi="Times New Roman"/>
                <w:sz w:val="24"/>
                <w:szCs w:val="24"/>
              </w:rPr>
              <w:t>деятельности, ее признаки.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Отрасли права, регулирующие хозяйственные отношения в РФ, их источники.</w:t>
            </w:r>
          </w:p>
        </w:tc>
        <w:tc>
          <w:tcPr>
            <w:tcW w:w="332" w:type="pct"/>
            <w:vMerge/>
            <w:tcBorders>
              <w:bottom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Самостоятельная работа обучающихся:</w:t>
            </w:r>
          </w:p>
        </w:tc>
        <w:tc>
          <w:tcPr>
            <w:tcW w:w="332" w:type="pct"/>
            <w:vMerge w:val="restart"/>
            <w:tcBorders>
              <w:top w:val="nil"/>
            </w:tcBorders>
          </w:tcPr>
          <w:p w:rsidR="008B7BEF" w:rsidRDefault="008B7BEF" w:rsidP="003D0548">
            <w:pPr>
              <w:spacing w:after="0" w:line="240" w:lineRule="auto"/>
              <w:jc w:val="center"/>
              <w:rPr>
                <w:rFonts w:ascii="Times New Roman" w:hAnsi="Times New Roman"/>
                <w:b/>
                <w:bCs/>
                <w:i/>
                <w:sz w:val="24"/>
                <w:szCs w:val="24"/>
              </w:rPr>
            </w:pPr>
          </w:p>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Borders>
              <w:top w:val="nil"/>
            </w:tcBorders>
          </w:tcPr>
          <w:p w:rsidR="008B7BEF" w:rsidRPr="00390F4A" w:rsidRDefault="008B7BEF" w:rsidP="003D0548">
            <w:pPr>
              <w:spacing w:after="0" w:line="240" w:lineRule="auto"/>
              <w:rPr>
                <w:rFonts w:ascii="Times New Roman" w:hAnsi="Times New Roman"/>
                <w:bCs/>
                <w:sz w:val="24"/>
                <w:szCs w:val="24"/>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Cs/>
                <w:sz w:val="24"/>
                <w:szCs w:val="24"/>
              </w:rPr>
              <w:t>Ознакомление с изменениями субъектов РФ, входящих в состав РФ</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 xml:space="preserve">Тема 1.2. </w:t>
            </w:r>
          </w:p>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Правовое положение субъектов предпринимательской деятельности.</w:t>
            </w:r>
          </w:p>
          <w:p w:rsidR="008B7BEF" w:rsidRPr="00390F4A" w:rsidRDefault="008B7BEF" w:rsidP="003D0548">
            <w:pPr>
              <w:spacing w:after="0" w:line="240" w:lineRule="auto"/>
              <w:jc w:val="center"/>
              <w:rPr>
                <w:rFonts w:ascii="Times New Roman" w:hAnsi="Times New Roman"/>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3</w:t>
            </w:r>
          </w:p>
        </w:tc>
        <w:tc>
          <w:tcPr>
            <w:tcW w:w="718" w:type="pct"/>
            <w:vMerge w:val="restart"/>
            <w:tcBorders>
              <w:bottom w:val="nil"/>
            </w:tcBorders>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Понятие и признаки субъектов предпринимательской деятельности.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Виды субъектов предпринимательского права.</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Право собственности. Правомочия собственника.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Право хозяйственного ведения и право оперативного управления.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Формы собственности по российскому законодательству.</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юридического лица, его признаки.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Borders>
              <w:top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Организационно-правовые формы юридических лиц.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Создание, реорганизация, ликвидация юридических лиц.</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Индивидуальные предприниматели (граждане), их права и обязанности.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Несостоятельность (банкротство) субъектов предпринимательской деятельности: понятие, признаки, порядок.</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85"/>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rPr>
              <w:t xml:space="preserve">В том числе практических занятий </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vMerge w:val="restar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4"/>
                <w:szCs w:val="24"/>
              </w:rPr>
              <w:t>«Определение правомочий собственника транспортного средства»</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tcPr>
          <w:p w:rsidR="008B7BEF" w:rsidRPr="00390F4A" w:rsidRDefault="008B7BEF" w:rsidP="003D0548">
            <w:pPr>
              <w:spacing w:after="0" w:line="240" w:lineRule="auto"/>
              <w:rPr>
                <w:rFonts w:ascii="Times New Roman" w:hAnsi="Times New Roman"/>
                <w:bCs/>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widowControl w:val="0"/>
              <w:tabs>
                <w:tab w:val="left" w:pos="142"/>
                <w:tab w:val="left" w:pos="568"/>
                <w:tab w:val="left" w:pos="1136"/>
                <w:tab w:val="left" w:pos="1278"/>
                <w:tab w:val="left" w:pos="7384"/>
                <w:tab w:val="left" w:pos="8520"/>
              </w:tabs>
              <w:autoSpaceDE w:val="0"/>
              <w:autoSpaceDN w:val="0"/>
              <w:adjustRightInd w:val="0"/>
              <w:spacing w:after="0" w:line="240" w:lineRule="auto"/>
              <w:rPr>
                <w:rFonts w:ascii="Times New Roman" w:hAnsi="Times New Roman"/>
                <w:bCs/>
                <w:sz w:val="24"/>
                <w:szCs w:val="24"/>
              </w:rPr>
            </w:pPr>
            <w:r w:rsidRPr="00390F4A">
              <w:rPr>
                <w:rFonts w:ascii="Times New Roman" w:hAnsi="Times New Roman"/>
                <w:bCs/>
                <w:sz w:val="24"/>
                <w:szCs w:val="24"/>
              </w:rPr>
              <w:t xml:space="preserve">Подготовка к выступлению по теме: «Организационно-правовые формы юридических лиц». Составление передаточного акта или разделительного баланса.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val="restart"/>
          </w:tcPr>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Тема 1.3. Экономические споры.</w:t>
            </w:r>
          </w:p>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3</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экономических споров.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Виды экономических споров: преддоговорные споры; споры, связанные с нарушением прав собственника; споры, связанные с причинением убытков; споры с государственными органами; споры о деловой репутации и товарных знаках.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Досудебный (претензионный) порядок рассмотрения споров, его значение.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Подведомственность и подсудность экономических споров.</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Сроки исковой давности.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Pr>
                <w:rFonts w:ascii="Times New Roman" w:hAnsi="Times New Roman"/>
                <w:bCs/>
                <w:sz w:val="20"/>
                <w:szCs w:val="20"/>
              </w:rPr>
              <w:t>ОК 1-9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4"/>
                <w:szCs w:val="24"/>
              </w:rPr>
              <w:t>«Составление искового заявления в арбитражный суд»</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tcPr>
          <w:p w:rsidR="008B7BEF" w:rsidRPr="00390F4A" w:rsidRDefault="008B7BEF" w:rsidP="003D0548">
            <w:pPr>
              <w:spacing w:after="0" w:line="240" w:lineRule="auto"/>
              <w:rPr>
                <w:rFonts w:ascii="Times New Roman" w:hAnsi="Times New Roman"/>
                <w:bCs/>
                <w:sz w:val="24"/>
                <w:szCs w:val="24"/>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90F4A">
              <w:rPr>
                <w:rFonts w:ascii="Times New Roman" w:hAnsi="Times New Roman"/>
                <w:bCs/>
                <w:sz w:val="24"/>
                <w:szCs w:val="24"/>
              </w:rPr>
              <w:t>Составление схемы рассмотрения споров в досудебном порядке.</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397"/>
        </w:trPr>
        <w:tc>
          <w:tcPr>
            <w:tcW w:w="3950" w:type="pct"/>
            <w:gridSpan w:val="2"/>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sz w:val="24"/>
                <w:szCs w:val="24"/>
              </w:rPr>
              <w:t>Раздел 2.            Труд и социальная защита.</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2.1.    Трудовое право, как отрасль права.</w:t>
            </w:r>
          </w:p>
          <w:p w:rsidR="008B7BEF" w:rsidRPr="00390F4A" w:rsidRDefault="008B7BEF" w:rsidP="003D0548">
            <w:pPr>
              <w:spacing w:after="0" w:line="240" w:lineRule="auto"/>
              <w:rPr>
                <w:rFonts w:ascii="Times New Roman" w:hAnsi="Times New Roman"/>
                <w:b/>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трудового права.</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val="restart"/>
          </w:tcPr>
          <w:p w:rsidR="008B7BEF" w:rsidRPr="00390F4A" w:rsidRDefault="008B7BEF" w:rsidP="003D0548">
            <w:pPr>
              <w:spacing w:after="0" w:line="240" w:lineRule="auto"/>
              <w:rPr>
                <w:rFonts w:ascii="Times New Roman" w:hAnsi="Times New Roman"/>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Источники трудового права.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Трудовой кодекс РФ.</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Основания возникновения, изменения и прекращения трудового </w:t>
            </w:r>
            <w:proofErr w:type="gramStart"/>
            <w:r w:rsidRPr="00390F4A">
              <w:rPr>
                <w:rFonts w:ascii="Times New Roman" w:hAnsi="Times New Roman"/>
                <w:sz w:val="24"/>
                <w:szCs w:val="24"/>
              </w:rPr>
              <w:t xml:space="preserve">правоотношения.   </w:t>
            </w:r>
            <w:proofErr w:type="gramEnd"/>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Структура трудового правоотношения.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Субъекты трудового правоотношения.</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tcPr>
          <w:p w:rsidR="008B7BEF" w:rsidRPr="00390F4A" w:rsidRDefault="008B7BEF" w:rsidP="003D0548">
            <w:pPr>
              <w:spacing w:after="0" w:line="240" w:lineRule="auto"/>
              <w:rPr>
                <w:rFonts w:ascii="Times New Roman" w:hAnsi="Times New Roman"/>
                <w:bCs/>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sz w:val="24"/>
                <w:szCs w:val="24"/>
              </w:rPr>
              <w:t>Составление кроссвордов по теме: «Основания для возникновения, изменения и прекращения трудового договора».</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 xml:space="preserve">Тема 2.2.    Правовое регулирование </w:t>
            </w:r>
            <w:r w:rsidRPr="00390F4A">
              <w:rPr>
                <w:rFonts w:ascii="Times New Roman" w:hAnsi="Times New Roman"/>
                <w:b/>
                <w:sz w:val="24"/>
                <w:szCs w:val="24"/>
              </w:rPr>
              <w:lastRenderedPageBreak/>
              <w:t>занятости и трудоспособности.</w:t>
            </w:r>
          </w:p>
          <w:p w:rsidR="008B7BEF" w:rsidRPr="00390F4A" w:rsidRDefault="008B7BEF" w:rsidP="003D0548">
            <w:pPr>
              <w:spacing w:after="0" w:line="240" w:lineRule="auto"/>
              <w:rPr>
                <w:rFonts w:ascii="Times New Roman" w:hAnsi="Times New Roman"/>
                <w:b/>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lastRenderedPageBreak/>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6</w:t>
            </w:r>
          </w:p>
        </w:tc>
        <w:tc>
          <w:tcPr>
            <w:tcW w:w="718" w:type="pct"/>
            <w:vMerge w:val="restart"/>
          </w:tcPr>
          <w:p w:rsidR="008B7BEF" w:rsidRPr="00390F4A" w:rsidRDefault="008B7BEF" w:rsidP="003D0548">
            <w:pPr>
              <w:spacing w:after="0" w:line="240" w:lineRule="auto"/>
              <w:rPr>
                <w:rFonts w:ascii="Times New Roman" w:hAnsi="Times New Roman"/>
                <w:bCs/>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147"/>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Общая характеристика законодательства РФ о трудоустройстве и занятости населения.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Государственные органы занятости населения, их права и обязанности.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405"/>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Негосударственные организации, оказывающие услуги по трудоустройству граждан.</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и формы занятости.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и условия признания гражданина безработным.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Правовой статус безработного.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Пособие по безработице.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Иные меры социальной поддержки безработных.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Повышение квалификации и переподготовка безработных граждан.</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Cs/>
                <w:i/>
                <w:sz w:val="24"/>
                <w:szCs w:val="24"/>
              </w:rPr>
            </w:pPr>
            <w:r w:rsidRPr="00390F4A">
              <w:rPr>
                <w:rFonts w:ascii="Times New Roman" w:hAnsi="Times New Roman"/>
                <w:bCs/>
                <w:i/>
                <w:sz w:val="24"/>
                <w:szCs w:val="24"/>
              </w:rPr>
              <w:t>1</w:t>
            </w:r>
          </w:p>
        </w:tc>
        <w:tc>
          <w:tcPr>
            <w:tcW w:w="718" w:type="pct"/>
          </w:tcPr>
          <w:p w:rsidR="008B7BEF" w:rsidRPr="00390F4A" w:rsidRDefault="008B7BEF" w:rsidP="003D0548">
            <w:pPr>
              <w:spacing w:after="0" w:line="240" w:lineRule="auto"/>
              <w:rPr>
                <w:rFonts w:ascii="Times New Roman" w:hAnsi="Times New Roman"/>
                <w:bCs/>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Cs/>
                <w:sz w:val="24"/>
                <w:szCs w:val="24"/>
              </w:rPr>
              <w:t>«Составление резюме при трудоустройстве на предприятие»</w:t>
            </w:r>
          </w:p>
        </w:tc>
        <w:tc>
          <w:tcPr>
            <w:tcW w:w="332" w:type="pct"/>
          </w:tcPr>
          <w:p w:rsidR="008B7BEF" w:rsidRPr="00390F4A" w:rsidRDefault="008B7BEF" w:rsidP="003D0548">
            <w:pPr>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8B7BEF" w:rsidRPr="00390F4A" w:rsidRDefault="008B7BEF" w:rsidP="003D0548">
            <w:pPr>
              <w:spacing w:after="0" w:line="240" w:lineRule="auto"/>
              <w:rPr>
                <w:rFonts w:ascii="Times New Roman" w:hAnsi="Times New Roman"/>
                <w:bCs/>
                <w:sz w:val="24"/>
                <w:szCs w:val="24"/>
              </w:rPr>
            </w:pPr>
          </w:p>
        </w:tc>
      </w:tr>
      <w:tr w:rsidR="008B7BEF" w:rsidRPr="00390F4A" w:rsidTr="003D0548">
        <w:trPr>
          <w:trHeight w:val="276"/>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Cs/>
                <w:sz w:val="24"/>
                <w:szCs w:val="24"/>
              </w:rPr>
              <w:t>Работа с нормативным материалом – «Трудовой кодекс РФ».</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sz w:val="24"/>
                <w:szCs w:val="24"/>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Pr>
                <w:rFonts w:ascii="Times New Roman" w:hAnsi="Times New Roman"/>
                <w:b/>
                <w:sz w:val="24"/>
                <w:szCs w:val="24"/>
              </w:rPr>
              <w:t xml:space="preserve">Тема 2.3.  </w:t>
            </w:r>
            <w:r w:rsidRPr="00390F4A">
              <w:rPr>
                <w:rFonts w:ascii="Times New Roman" w:hAnsi="Times New Roman"/>
                <w:b/>
                <w:sz w:val="24"/>
                <w:szCs w:val="24"/>
              </w:rPr>
              <w:t>Трудовой договор (контракт).</w:t>
            </w:r>
          </w:p>
          <w:p w:rsidR="008B7BEF" w:rsidRPr="00390F4A" w:rsidRDefault="008B7BEF" w:rsidP="003D0548">
            <w:pPr>
              <w:spacing w:after="0" w:line="240" w:lineRule="auto"/>
              <w:rPr>
                <w:rFonts w:ascii="Times New Roman" w:hAnsi="Times New Roman"/>
                <w:b/>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6</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трудового договора, его значение.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Стороны трудового договора.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Содержание трудового договора.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Виды трудовых договоров.</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заключения трудового договора.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Документы, предоставляемые при поступлении на работу.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Оформление на работу.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Испытания при приеме на работу.</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и виды переводов по трудовому праву. Отличие переводов от перемещения. Совместительство.</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Основания прекращения трудового договора.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Оформление увольнения работника.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Правовые последствия незаконного увольнения.</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Cs/>
                <w:sz w:val="24"/>
                <w:szCs w:val="24"/>
              </w:rPr>
            </w:pPr>
            <w:r w:rsidRPr="00390F4A">
              <w:rPr>
                <w:rFonts w:ascii="Times New Roman" w:hAnsi="Times New Roman"/>
                <w:bCs/>
                <w:sz w:val="24"/>
                <w:szCs w:val="24"/>
              </w:rPr>
              <w:t xml:space="preserve">«Оформление документов при приеме на работу»,                               </w:t>
            </w:r>
          </w:p>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Cs/>
                <w:sz w:val="24"/>
                <w:szCs w:val="24"/>
              </w:rPr>
              <w:t xml:space="preserve"> «Составление трудового договора».</w:t>
            </w:r>
          </w:p>
        </w:tc>
        <w:tc>
          <w:tcPr>
            <w:tcW w:w="332" w:type="pct"/>
          </w:tcPr>
          <w:p w:rsidR="008B7BEF" w:rsidRPr="00390F4A" w:rsidRDefault="008B7BEF" w:rsidP="003D0548">
            <w:pPr>
              <w:spacing w:after="0" w:line="240" w:lineRule="auto"/>
              <w:jc w:val="center"/>
              <w:rPr>
                <w:rFonts w:ascii="Times New Roman" w:hAnsi="Times New Roman"/>
                <w:bCs/>
                <w:i/>
                <w:sz w:val="24"/>
                <w:szCs w:val="24"/>
              </w:rPr>
            </w:pPr>
            <w:r>
              <w:rPr>
                <w:rFonts w:ascii="Times New Roman" w:hAnsi="Times New Roman"/>
                <w:bCs/>
                <w:i/>
                <w:sz w:val="24"/>
                <w:szCs w:val="24"/>
              </w:rPr>
              <w:t>4</w:t>
            </w: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8B7BEF" w:rsidRPr="00390F4A" w:rsidRDefault="008B7BEF" w:rsidP="003D0548">
            <w:pPr>
              <w:spacing w:after="0" w:line="240" w:lineRule="auto"/>
              <w:rPr>
                <w:rFonts w:ascii="Times New Roman" w:hAnsi="Times New Roman"/>
                <w:bCs/>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4"/>
                <w:szCs w:val="24"/>
              </w:rPr>
              <w:t>Подготовка к практическому занятию</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2.4.  Рабочее время и время отдыха.</w:t>
            </w:r>
          </w:p>
          <w:p w:rsidR="008B7BEF" w:rsidRPr="00390F4A" w:rsidRDefault="008B7BEF" w:rsidP="003D0548">
            <w:pPr>
              <w:spacing w:after="0" w:line="240" w:lineRule="auto"/>
              <w:rPr>
                <w:rFonts w:ascii="Times New Roman" w:hAnsi="Times New Roman"/>
                <w:b/>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5</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рабочего времени, его виды.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Режим рабочего времени и порядок его установления.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Учет рабочего времени.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и виды времени отдыха.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Компенсация за работу в выходные и праздничные дни.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Отпуска: понятие, виды, порядок предоставления.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Порядок установления рабочего времени и времени отдыха для лиц, совмещающих работу с обучением.</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color w:val="FF0000"/>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37"/>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pStyle w:val="a6"/>
              <w:spacing w:after="0"/>
              <w:ind w:left="0" w:firstLine="33"/>
              <w:jc w:val="both"/>
            </w:pPr>
            <w:r w:rsidRPr="00390F4A">
              <w:t xml:space="preserve">«Режим труда и отдыха».   </w:t>
            </w:r>
          </w:p>
        </w:tc>
        <w:tc>
          <w:tcPr>
            <w:tcW w:w="332" w:type="pct"/>
          </w:tcPr>
          <w:p w:rsidR="008B7BEF" w:rsidRPr="00390F4A" w:rsidRDefault="008B7BEF" w:rsidP="003D0548">
            <w:pPr>
              <w:spacing w:after="0" w:line="240" w:lineRule="auto"/>
              <w:jc w:val="center"/>
              <w:rPr>
                <w:rFonts w:ascii="Times New Roman" w:hAnsi="Times New Roman"/>
                <w:b/>
                <w:bCs/>
                <w:i/>
              </w:rPr>
            </w:pPr>
            <w:r>
              <w:rPr>
                <w:rFonts w:ascii="Times New Roman" w:hAnsi="Times New Roman"/>
                <w:b/>
                <w:bCs/>
                <w:i/>
              </w:rPr>
              <w:t>2</w:t>
            </w:r>
          </w:p>
        </w:tc>
        <w:tc>
          <w:tcPr>
            <w:tcW w:w="718" w:type="pct"/>
          </w:tcPr>
          <w:p w:rsidR="008B7BEF" w:rsidRPr="00390F4A" w:rsidRDefault="008B7BEF" w:rsidP="003D0548">
            <w:pPr>
              <w:spacing w:after="0" w:line="240" w:lineRule="auto"/>
              <w:rPr>
                <w:rFonts w:ascii="Times New Roman" w:hAnsi="Times New Roman"/>
                <w:bCs/>
                <w:sz w:val="20"/>
                <w:szCs w:val="20"/>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ind w:firstLine="33"/>
              <w:jc w:val="both"/>
              <w:rPr>
                <w:rFonts w:ascii="Times New Roman" w:hAnsi="Times New Roman"/>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ind w:firstLine="33"/>
              <w:jc w:val="both"/>
              <w:rPr>
                <w:rFonts w:ascii="Times New Roman" w:hAnsi="Times New Roman"/>
                <w:sz w:val="24"/>
                <w:szCs w:val="24"/>
              </w:rPr>
            </w:pPr>
            <w:r w:rsidRPr="00390F4A">
              <w:rPr>
                <w:rFonts w:ascii="Times New Roman" w:hAnsi="Times New Roman"/>
                <w:sz w:val="24"/>
                <w:szCs w:val="24"/>
              </w:rPr>
              <w:t>Изучение порядка установления рабочего времени и времени отдыха для лиц, совмещающих работу с обучением.</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2.5. Заработная плата. Система заработной платы: сдельная и повременная.</w:t>
            </w:r>
          </w:p>
          <w:p w:rsidR="008B7BEF" w:rsidRPr="00390F4A" w:rsidRDefault="008B7BEF" w:rsidP="003D0548">
            <w:pPr>
              <w:spacing w:after="0" w:line="240" w:lineRule="auto"/>
              <w:rPr>
                <w:rFonts w:ascii="Times New Roman" w:hAnsi="Times New Roman"/>
                <w:b/>
                <w:sz w:val="24"/>
                <w:szCs w:val="24"/>
              </w:rPr>
            </w:pPr>
          </w:p>
          <w:p w:rsidR="008B7BEF" w:rsidRPr="00390F4A" w:rsidRDefault="008B7BEF" w:rsidP="003D0548">
            <w:pPr>
              <w:spacing w:after="0" w:line="240" w:lineRule="auto"/>
              <w:rPr>
                <w:rFonts w:ascii="Times New Roman" w:hAnsi="Times New Roman"/>
                <w:b/>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заработной платы.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Социально-экономическое и правовое содержание заработной платы.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73"/>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Правовое регулирование заработной платы: государственное и локальное.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09"/>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Минимальная заработная плата.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Индексация заработной платы.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Системы заработной платы: сдельная и повременная.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Оплата труда работников бюджетной сферы.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Единая тарифная сетка.</w:t>
            </w:r>
          </w:p>
        </w:tc>
        <w:tc>
          <w:tcPr>
            <w:tcW w:w="332" w:type="pct"/>
            <w:vMerge w:val="restart"/>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Порядок и условия выплаты заработной платы. </w:t>
            </w:r>
          </w:p>
        </w:tc>
        <w:tc>
          <w:tcPr>
            <w:tcW w:w="332" w:type="pct"/>
            <w:vMerge/>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Ограничения удержаний из заработной платы. </w:t>
            </w:r>
          </w:p>
        </w:tc>
        <w:tc>
          <w:tcPr>
            <w:tcW w:w="332" w:type="pct"/>
            <w:vMerge/>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Оплата труда при отклонениях от нормальных условий труда.</w:t>
            </w:r>
          </w:p>
        </w:tc>
        <w:tc>
          <w:tcPr>
            <w:tcW w:w="332" w:type="pct"/>
            <w:vMerge/>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vMerge/>
          </w:tcPr>
          <w:p w:rsidR="008B7BEF" w:rsidRPr="00390F4A" w:rsidRDefault="008B7BEF" w:rsidP="003D0548">
            <w:pPr>
              <w:spacing w:after="0" w:line="240" w:lineRule="auto"/>
              <w:jc w:val="center"/>
              <w:rPr>
                <w:rFonts w:ascii="Times New Roman" w:hAnsi="Times New Roman"/>
                <w:b/>
                <w:bCs/>
                <w:i/>
                <w:sz w:val="24"/>
                <w:szCs w:val="24"/>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sz w:val="24"/>
                <w:szCs w:val="24"/>
              </w:rPr>
              <w:t xml:space="preserve">«Индексирование заработной платы рабочего на </w:t>
            </w:r>
            <w:r>
              <w:rPr>
                <w:rFonts w:ascii="Times New Roman" w:hAnsi="Times New Roman"/>
                <w:sz w:val="24"/>
                <w:szCs w:val="24"/>
              </w:rPr>
              <w:t>предприятии</w:t>
            </w:r>
            <w:r w:rsidRPr="00390F4A">
              <w:rPr>
                <w:rFonts w:ascii="Times New Roman" w:hAnsi="Times New Roman"/>
                <w:sz w:val="24"/>
                <w:szCs w:val="24"/>
              </w:rPr>
              <w:t>»</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8B7BEF" w:rsidRPr="00390F4A" w:rsidRDefault="008B7BEF" w:rsidP="003D0548">
            <w:pPr>
              <w:spacing w:after="0" w:line="240" w:lineRule="auto"/>
              <w:rPr>
                <w:rFonts w:ascii="Times New Roman" w:hAnsi="Times New Roman"/>
                <w:bCs/>
                <w:sz w:val="20"/>
                <w:szCs w:val="20"/>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390F4A">
              <w:rPr>
                <w:rFonts w:ascii="Times New Roman" w:hAnsi="Times New Roman"/>
                <w:b/>
                <w:bCs/>
                <w:sz w:val="24"/>
                <w:szCs w:val="24"/>
              </w:rPr>
              <w:t>Самостоятельная работа обучающихся</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390F4A">
              <w:rPr>
                <w:rFonts w:ascii="Times New Roman" w:hAnsi="Times New Roman"/>
                <w:sz w:val="24"/>
                <w:szCs w:val="24"/>
              </w:rPr>
              <w:t>Проиндексировать заработную плату рабочего на АТП.</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 xml:space="preserve">Тема 2.6.    Трудовая дисциплина. </w:t>
            </w:r>
            <w:r w:rsidRPr="00390F4A">
              <w:rPr>
                <w:rFonts w:ascii="Times New Roman" w:hAnsi="Times New Roman"/>
                <w:b/>
                <w:sz w:val="24"/>
                <w:szCs w:val="24"/>
              </w:rPr>
              <w:lastRenderedPageBreak/>
              <w:t>Материальная ответственность сторон трудового договора.</w:t>
            </w: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lastRenderedPageBreak/>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трудовой дисциплины, методы ее обеспечения.</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дисциплинарной ответственности.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Виды дисциплинарных взысканий.</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привлечения работника к дисциплинарной </w:t>
            </w:r>
            <w:proofErr w:type="gramStart"/>
            <w:r w:rsidRPr="00390F4A">
              <w:rPr>
                <w:rFonts w:ascii="Times New Roman" w:hAnsi="Times New Roman"/>
                <w:sz w:val="24"/>
                <w:szCs w:val="24"/>
              </w:rPr>
              <w:t xml:space="preserve">ответственности.   </w:t>
            </w:r>
            <w:proofErr w:type="gramEnd"/>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Порядок обжалования и снятия дисциплинарных взысканий.</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материальной ответственности.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Borders>
              <w:top w:val="nil"/>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Основания и условия привлечения работника к материальной ответственности.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val="restart"/>
            <w:tcBorders>
              <w:top w:val="nil"/>
            </w:tcBorders>
          </w:tcPr>
          <w:p w:rsidR="008B7BEF" w:rsidRPr="00390F4A" w:rsidRDefault="008B7BEF" w:rsidP="003D0548">
            <w:pPr>
              <w:spacing w:after="0" w:line="240" w:lineRule="auto"/>
              <w:rPr>
                <w:rFonts w:ascii="Times New Roman" w:hAnsi="Times New Roman"/>
                <w:bCs/>
                <w:sz w:val="24"/>
                <w:szCs w:val="24"/>
              </w:rPr>
            </w:pPr>
          </w:p>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Полная и ограниченная материальная ответственность.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Индивидуальная и коллективная материальная ответственность.</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определения размера материального ущерба, причиненного работником работодателю.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Порядок возмещения материального ущерба, причиненного работником работодателю.</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Материальная ответственность работодателя за ущерб, причиненный работнику.</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Виды ущерба, возмещаемого работнику, и порядок возмещения ущерба.</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75"/>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p>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widowControl w:val="0"/>
              <w:tabs>
                <w:tab w:val="left" w:pos="142"/>
                <w:tab w:val="left" w:pos="568"/>
                <w:tab w:val="left" w:pos="1136"/>
                <w:tab w:val="left" w:pos="1278"/>
                <w:tab w:val="left" w:pos="7384"/>
                <w:tab w:val="left" w:pos="8520"/>
              </w:tabs>
              <w:autoSpaceDE w:val="0"/>
              <w:autoSpaceDN w:val="0"/>
              <w:adjustRightInd w:val="0"/>
              <w:spacing w:after="0" w:line="240" w:lineRule="auto"/>
              <w:rPr>
                <w:rFonts w:ascii="Times New Roman" w:hAnsi="Times New Roman"/>
                <w:sz w:val="24"/>
                <w:szCs w:val="24"/>
              </w:rPr>
            </w:pPr>
            <w:r w:rsidRPr="00390F4A">
              <w:rPr>
                <w:rFonts w:ascii="Times New Roman" w:hAnsi="Times New Roman"/>
                <w:sz w:val="24"/>
                <w:szCs w:val="24"/>
              </w:rPr>
              <w:t>Подготовка к выступлению на тему: «Трудовая дисциплина». Написание рефератов по теме: «Материальная ответственность сторон трудового договора».</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jc w:val="center"/>
              <w:rPr>
                <w:rFonts w:ascii="Times New Roman" w:hAnsi="Times New Roman"/>
                <w:b/>
                <w:bCs/>
                <w:i/>
                <w:sz w:val="24"/>
                <w:szCs w:val="24"/>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2.7.   Трудовые споры. Органы по рассмотрению трудовых споров.</w:t>
            </w:r>
          </w:p>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6</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трудовых споров, причины их возникновения.</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Классификация трудовых споров.</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и механизм возникновения коллективных трудовых споров.</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Порядок разрешения коллективных трудовых споров: примирительная комиссия, посредник, трудовой арбитраж.</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Право на забастовку.</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Порядок проведения забастовки.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Незаконная забастовка и ее правовые последствия.</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Порядок признания забастовки незаконной.</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индивидуальных трудовых споров.</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Органы по рассмотрению индивидуальных трудовых споров: комиссии по трудовым спорам, суд.</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Сроки подачи заявлений и сроки разрешения дел в органах по рассмотрению трудовых споров. </w:t>
            </w:r>
          </w:p>
        </w:tc>
        <w:tc>
          <w:tcPr>
            <w:tcW w:w="332" w:type="pct"/>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Исполнение решения по трудовым спорам.</w:t>
            </w:r>
          </w:p>
        </w:tc>
        <w:tc>
          <w:tcPr>
            <w:tcW w:w="332" w:type="pct"/>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Cs/>
                <w:i/>
                <w:sz w:val="24"/>
                <w:szCs w:val="24"/>
              </w:rPr>
            </w:pPr>
            <w:r w:rsidRPr="00390F4A">
              <w:rPr>
                <w:rFonts w:ascii="Times New Roman" w:hAnsi="Times New Roman"/>
                <w:bCs/>
                <w:i/>
                <w:sz w:val="24"/>
                <w:szCs w:val="24"/>
              </w:rPr>
              <w:t>2</w:t>
            </w:r>
          </w:p>
        </w:tc>
        <w:tc>
          <w:tcPr>
            <w:tcW w:w="718" w:type="pct"/>
          </w:tcPr>
          <w:p w:rsidR="008B7BEF" w:rsidRPr="00390F4A" w:rsidRDefault="008B7BEF" w:rsidP="003D0548">
            <w:pPr>
              <w:spacing w:after="0" w:line="240" w:lineRule="auto"/>
              <w:rPr>
                <w:rFonts w:ascii="Times New Roman" w:hAnsi="Times New Roman"/>
                <w:bCs/>
                <w:sz w:val="24"/>
                <w:szCs w:val="24"/>
              </w:rPr>
            </w:pPr>
          </w:p>
        </w:tc>
      </w:tr>
      <w:tr w:rsidR="008B7BEF" w:rsidRPr="00390F4A" w:rsidTr="003D0548">
        <w:trPr>
          <w:trHeight w:val="582"/>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widowControl w:val="0"/>
              <w:tabs>
                <w:tab w:val="left" w:pos="142"/>
                <w:tab w:val="left" w:pos="568"/>
                <w:tab w:val="left" w:pos="1136"/>
                <w:tab w:val="left" w:pos="1278"/>
                <w:tab w:val="left" w:pos="7384"/>
                <w:tab w:val="left" w:pos="8520"/>
              </w:tabs>
              <w:autoSpaceDE w:val="0"/>
              <w:autoSpaceDN w:val="0"/>
              <w:adjustRightInd w:val="0"/>
              <w:spacing w:after="0" w:line="240" w:lineRule="auto"/>
              <w:rPr>
                <w:rFonts w:ascii="Times New Roman" w:hAnsi="Times New Roman"/>
                <w:b/>
                <w:bCs/>
                <w:sz w:val="24"/>
                <w:szCs w:val="24"/>
              </w:rPr>
            </w:pPr>
            <w:r w:rsidRPr="00390F4A">
              <w:rPr>
                <w:rFonts w:ascii="Times New Roman" w:hAnsi="Times New Roman"/>
                <w:bCs/>
                <w:sz w:val="24"/>
                <w:szCs w:val="24"/>
              </w:rPr>
              <w:t>«Разрешение индивидуального трудового спора».  «Разрешение</w:t>
            </w:r>
            <w:r>
              <w:rPr>
                <w:rFonts w:ascii="Times New Roman" w:hAnsi="Times New Roman"/>
                <w:bCs/>
                <w:sz w:val="24"/>
                <w:szCs w:val="24"/>
              </w:rPr>
              <w:t xml:space="preserve"> </w:t>
            </w:r>
            <w:proofErr w:type="gramStart"/>
            <w:r>
              <w:rPr>
                <w:rFonts w:ascii="Times New Roman" w:hAnsi="Times New Roman"/>
                <w:bCs/>
                <w:sz w:val="24"/>
                <w:szCs w:val="24"/>
              </w:rPr>
              <w:t>коллективного  трудового</w:t>
            </w:r>
            <w:proofErr w:type="gramEnd"/>
            <w:r>
              <w:rPr>
                <w:rFonts w:ascii="Times New Roman" w:hAnsi="Times New Roman"/>
                <w:bCs/>
                <w:sz w:val="24"/>
                <w:szCs w:val="24"/>
              </w:rPr>
              <w:t xml:space="preserve"> спора»</w:t>
            </w:r>
            <w:r w:rsidRPr="00390F4A">
              <w:rPr>
                <w:rFonts w:ascii="Times New Roman" w:hAnsi="Times New Roman"/>
                <w:bCs/>
                <w:sz w:val="24"/>
                <w:szCs w:val="24"/>
              </w:rPr>
              <w:t>.</w:t>
            </w:r>
          </w:p>
        </w:tc>
        <w:tc>
          <w:tcPr>
            <w:tcW w:w="332" w:type="pct"/>
          </w:tcPr>
          <w:p w:rsidR="008B7BEF" w:rsidRPr="00390F4A" w:rsidRDefault="008B7BEF" w:rsidP="003D0548">
            <w:pPr>
              <w:spacing w:after="0" w:line="240" w:lineRule="auto"/>
              <w:jc w:val="center"/>
              <w:rPr>
                <w:rFonts w:ascii="Times New Roman" w:hAnsi="Times New Roman"/>
                <w:bCs/>
                <w:i/>
                <w:sz w:val="24"/>
                <w:szCs w:val="24"/>
              </w:rPr>
            </w:pPr>
            <w:r>
              <w:rPr>
                <w:rFonts w:ascii="Times New Roman" w:hAnsi="Times New Roman"/>
                <w:bCs/>
                <w:i/>
                <w:sz w:val="24"/>
                <w:szCs w:val="24"/>
              </w:rPr>
              <w:t>4</w:t>
            </w: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Cs/>
                <w:sz w:val="24"/>
                <w:szCs w:val="24"/>
              </w:rPr>
            </w:pPr>
            <w:r w:rsidRPr="00390F4A">
              <w:rPr>
                <w:rFonts w:ascii="Times New Roman" w:hAnsi="Times New Roman"/>
                <w:bCs/>
                <w:sz w:val="24"/>
                <w:szCs w:val="24"/>
              </w:rPr>
              <w:t>Подготовка к практическому занятию.</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2.8. Социальное обеспечение граждан.</w:t>
            </w:r>
          </w:p>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Default="008B7BEF" w:rsidP="003D0548">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2</w:t>
            </w:r>
          </w:p>
          <w:p w:rsidR="008B7BEF" w:rsidRDefault="008B7BEF" w:rsidP="003D0548">
            <w:pPr>
              <w:spacing w:after="0" w:line="240" w:lineRule="auto"/>
              <w:jc w:val="center"/>
              <w:rPr>
                <w:rFonts w:ascii="Times New Roman" w:hAnsi="Times New Roman"/>
                <w:b/>
                <w:bCs/>
                <w:i/>
                <w:sz w:val="24"/>
                <w:szCs w:val="24"/>
              </w:rPr>
            </w:pPr>
          </w:p>
          <w:p w:rsidR="008B7BEF" w:rsidRDefault="008B7BEF" w:rsidP="003D0548">
            <w:pPr>
              <w:spacing w:after="0" w:line="240" w:lineRule="auto"/>
              <w:jc w:val="center"/>
              <w:rPr>
                <w:rFonts w:ascii="Times New Roman" w:hAnsi="Times New Roman"/>
                <w:b/>
                <w:bCs/>
                <w:i/>
                <w:sz w:val="24"/>
                <w:szCs w:val="24"/>
              </w:rPr>
            </w:pPr>
          </w:p>
          <w:p w:rsidR="008B7BEF" w:rsidRDefault="008B7BEF" w:rsidP="003D0548">
            <w:pPr>
              <w:spacing w:after="0" w:line="240" w:lineRule="auto"/>
              <w:jc w:val="center"/>
              <w:rPr>
                <w:rFonts w:ascii="Times New Roman" w:hAnsi="Times New Roman"/>
                <w:b/>
                <w:bCs/>
                <w:i/>
                <w:sz w:val="24"/>
                <w:szCs w:val="24"/>
              </w:rPr>
            </w:pPr>
          </w:p>
          <w:p w:rsidR="008B7BEF" w:rsidRDefault="008B7BEF" w:rsidP="003D0548">
            <w:pPr>
              <w:spacing w:after="0" w:line="240" w:lineRule="auto"/>
              <w:jc w:val="center"/>
              <w:rPr>
                <w:rFonts w:ascii="Times New Roman" w:hAnsi="Times New Roman"/>
                <w:b/>
                <w:bCs/>
                <w:i/>
                <w:sz w:val="24"/>
                <w:szCs w:val="24"/>
              </w:rPr>
            </w:pPr>
          </w:p>
          <w:p w:rsidR="008B7BEF" w:rsidRDefault="008B7BEF" w:rsidP="003D0548">
            <w:pPr>
              <w:spacing w:after="0" w:line="240" w:lineRule="auto"/>
              <w:jc w:val="center"/>
              <w:rPr>
                <w:rFonts w:ascii="Times New Roman" w:hAnsi="Times New Roman"/>
                <w:b/>
                <w:bCs/>
                <w:i/>
                <w:sz w:val="24"/>
                <w:szCs w:val="24"/>
              </w:rPr>
            </w:pPr>
          </w:p>
          <w:p w:rsidR="008B7BEF"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1</w:t>
            </w:r>
          </w:p>
          <w:p w:rsidR="008B7BEF" w:rsidRDefault="008B7BEF" w:rsidP="003D0548">
            <w:pPr>
              <w:spacing w:after="0" w:line="240" w:lineRule="auto"/>
              <w:jc w:val="center"/>
              <w:rPr>
                <w:rFonts w:ascii="Times New Roman" w:hAnsi="Times New Roman"/>
                <w:b/>
                <w:bCs/>
                <w:i/>
                <w:sz w:val="24"/>
                <w:szCs w:val="24"/>
              </w:rPr>
            </w:pPr>
          </w:p>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259"/>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социальной помощи.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804"/>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Виды социальной помощи по государственному страхованию (медицинская помощь, пособия по временной нетрудоспособности, по беременности и родам, по уходу за ребенком, ежемесячное пособие на ребенка, единовременные пособия).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Пенсии и их виды.</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
                <w:bCs/>
              </w:rPr>
              <w:t>В том числе практических занятий</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Условия и порядок назначения пенсии.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
                <w:sz w:val="24"/>
                <w:szCs w:val="24"/>
              </w:rPr>
              <w:t>Самостоятельная работа обучающихся:</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sz w:val="24"/>
                <w:szCs w:val="24"/>
              </w:rPr>
              <w:t>Изучение видов социальной помощи по государственному страхованию.</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3950" w:type="pct"/>
            <w:gridSpan w:val="2"/>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Раздел 3. Административное право.</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jc w:val="center"/>
              <w:rPr>
                <w:rFonts w:ascii="Times New Roman" w:hAnsi="Times New Roman"/>
                <w:b/>
                <w:bCs/>
                <w:i/>
                <w:sz w:val="24"/>
                <w:szCs w:val="24"/>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3.1.     Понятие и субъекты административного права. Административные правонарушения и административная ответственность.</w:t>
            </w: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административного права.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Субъекты административного </w:t>
            </w:r>
            <w:proofErr w:type="gramStart"/>
            <w:r w:rsidRPr="00390F4A">
              <w:rPr>
                <w:rFonts w:ascii="Times New Roman" w:hAnsi="Times New Roman"/>
                <w:sz w:val="24"/>
                <w:szCs w:val="24"/>
              </w:rPr>
              <w:t xml:space="preserve">права.   </w:t>
            </w:r>
            <w:proofErr w:type="gramEnd"/>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Административные правонарушения.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административной ответственности.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Виды административных взысканий.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Порядок наложения административных взысканий.</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rPr>
              <w:t xml:space="preserve">В том числе практических занятий </w:t>
            </w:r>
          </w:p>
        </w:tc>
        <w:tc>
          <w:tcPr>
            <w:tcW w:w="332" w:type="pct"/>
          </w:tcPr>
          <w:p w:rsidR="008B7BEF" w:rsidRPr="003E26E6" w:rsidRDefault="008B7BEF" w:rsidP="003D0548">
            <w:pPr>
              <w:spacing w:after="0" w:line="240" w:lineRule="auto"/>
              <w:jc w:val="center"/>
              <w:rPr>
                <w:rFonts w:ascii="Times New Roman" w:hAnsi="Times New Roman"/>
                <w:bCs/>
                <w:i/>
                <w:sz w:val="24"/>
                <w:szCs w:val="24"/>
              </w:rPr>
            </w:pPr>
            <w:r w:rsidRPr="003E26E6">
              <w:rPr>
                <w:rFonts w:ascii="Times New Roman" w:hAnsi="Times New Roman"/>
                <w:bCs/>
                <w:i/>
                <w:sz w:val="24"/>
                <w:szCs w:val="24"/>
              </w:rPr>
              <w:t>2</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sz w:val="24"/>
                <w:szCs w:val="24"/>
              </w:rPr>
              <w:t>1.Составление искового заявления: «О признании права собственности на автомобиль»</w:t>
            </w:r>
          </w:p>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sz w:val="24"/>
                <w:szCs w:val="24"/>
              </w:rPr>
              <w:t>2.Составление искового заявления: «О возмещении ущерба, причиненного ДТП»</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8B7BEF" w:rsidRPr="00390F4A" w:rsidRDefault="008B7BEF" w:rsidP="003D0548">
            <w:pPr>
              <w:spacing w:after="0" w:line="240" w:lineRule="auto"/>
              <w:rPr>
                <w:rFonts w:ascii="Times New Roman" w:hAnsi="Times New Roman"/>
                <w:bCs/>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sz w:val="24"/>
                <w:szCs w:val="24"/>
              </w:rPr>
              <w:t>Написание рефератов по теме: «Административные правонарушения и административная ответственность»</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3950" w:type="pct"/>
            <w:gridSpan w:val="2"/>
          </w:tcPr>
          <w:p w:rsidR="008B7BEF" w:rsidRPr="00390F4A" w:rsidRDefault="008B7BEF" w:rsidP="003D0548">
            <w:pPr>
              <w:spacing w:after="0" w:line="240" w:lineRule="auto"/>
              <w:rPr>
                <w:rFonts w:ascii="Times New Roman" w:hAnsi="Times New Roman"/>
                <w:sz w:val="24"/>
                <w:szCs w:val="24"/>
              </w:rPr>
            </w:pPr>
            <w:r>
              <w:rPr>
                <w:rFonts w:ascii="Times New Roman" w:hAnsi="Times New Roman"/>
                <w:sz w:val="24"/>
                <w:szCs w:val="24"/>
              </w:rPr>
              <w:t>Промежуточная аттестация</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3950" w:type="pct"/>
            <w:gridSpan w:val="2"/>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i/>
                <w:sz w:val="24"/>
                <w:szCs w:val="24"/>
              </w:rPr>
              <w:t>Всего:</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72</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bl>
    <w:p w:rsidR="008B7BEF" w:rsidRDefault="008B7BEF" w:rsidP="006F4229">
      <w:pPr>
        <w:ind w:firstLine="709"/>
        <w:rPr>
          <w:rFonts w:ascii="Times New Roman" w:hAnsi="Times New Roman"/>
          <w:b/>
          <w:sz w:val="24"/>
          <w:szCs w:val="24"/>
        </w:rPr>
      </w:pPr>
    </w:p>
    <w:p w:rsidR="006F4229" w:rsidRPr="00DA5BF5" w:rsidRDefault="006F4229" w:rsidP="006F4229">
      <w:pPr>
        <w:suppressAutoHyphens/>
        <w:jc w:val="both"/>
        <w:rPr>
          <w:i/>
        </w:rPr>
      </w:pPr>
      <w:r w:rsidRPr="00DA5BF5">
        <w:rPr>
          <w:rFonts w:ascii="Times New Roman" w:hAnsi="Times New Roman"/>
          <w:bCs/>
          <w:i/>
        </w:rPr>
        <w:t xml:space="preserve">По каждой теме описывается содержание учебного материала (в дидактических единицах), наименования необходимых лабораторных работ, практических и </w:t>
      </w:r>
      <w:proofErr w:type="gramStart"/>
      <w:r w:rsidRPr="00DA5BF5">
        <w:rPr>
          <w:rFonts w:ascii="Times New Roman" w:hAnsi="Times New Roman"/>
          <w:bCs/>
          <w:i/>
        </w:rPr>
        <w:t>иных</w:t>
      </w:r>
      <w:proofErr w:type="gramEnd"/>
      <w:r w:rsidRPr="00DA5BF5">
        <w:rPr>
          <w:rFonts w:ascii="Times New Roman" w:hAnsi="Times New Roman"/>
          <w:bCs/>
          <w:i/>
        </w:rPr>
        <w:t xml:space="preserve">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6F4229" w:rsidRPr="00DA5BF5" w:rsidRDefault="006F4229" w:rsidP="006F4229">
      <w:pPr>
        <w:ind w:firstLine="709"/>
        <w:rPr>
          <w:rFonts w:ascii="Times New Roman" w:hAnsi="Times New Roman"/>
          <w:i/>
        </w:rPr>
        <w:sectPr w:rsidR="006F4229" w:rsidRPr="00DA5BF5" w:rsidSect="00BA636E">
          <w:pgSz w:w="16840" w:h="11907" w:orient="landscape"/>
          <w:pgMar w:top="851" w:right="567" w:bottom="851" w:left="1134" w:header="709" w:footer="709" w:gutter="0"/>
          <w:cols w:space="720"/>
        </w:sectPr>
      </w:pPr>
    </w:p>
    <w:p w:rsidR="006F4229" w:rsidRPr="00DA5BF5" w:rsidRDefault="006F4229" w:rsidP="006F42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6F4229" w:rsidRPr="00DA5BF5" w:rsidRDefault="006F4229" w:rsidP="006F4229">
      <w:pPr>
        <w:spacing w:after="0"/>
        <w:ind w:left="600"/>
        <w:jc w:val="center"/>
        <w:rPr>
          <w:rFonts w:ascii="Times New Roman" w:hAnsi="Times New Roman"/>
          <w:b/>
          <w:bCs/>
        </w:rPr>
      </w:pPr>
      <w:r w:rsidRPr="00DA5BF5">
        <w:rPr>
          <w:rFonts w:ascii="Times New Roman" w:hAnsi="Times New Roman"/>
          <w:b/>
          <w:bCs/>
        </w:rPr>
        <w:t>(ДИСЦИПЛИНЫ)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учебного предмета (дисциплины) должны быть предусмотрены следующие специальные помещения:</w:t>
      </w:r>
    </w:p>
    <w:p w:rsidR="00604F65" w:rsidRDefault="006F4229" w:rsidP="00604F65">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sz w:val="24"/>
          <w:szCs w:val="24"/>
          <w:lang w:eastAsia="en-US"/>
        </w:rPr>
        <w:t>,</w:t>
      </w:r>
      <w:r w:rsidR="00604F65">
        <w:rPr>
          <w:rFonts w:ascii="Times New Roman" w:hAnsi="Times New Roman"/>
          <w:sz w:val="24"/>
          <w:szCs w:val="24"/>
          <w:lang w:eastAsia="en-US"/>
        </w:rPr>
        <w:t xml:space="preserve"> </w:t>
      </w:r>
      <w:r w:rsidRPr="00DA5BF5">
        <w:rPr>
          <w:rFonts w:ascii="Times New Roman" w:hAnsi="Times New Roman"/>
          <w:sz w:val="24"/>
          <w:szCs w:val="24"/>
          <w:lang w:eastAsia="en-US"/>
        </w:rPr>
        <w:t xml:space="preserve">оснащенный </w:t>
      </w:r>
      <w:r w:rsidR="00604F65" w:rsidRPr="00604F65">
        <w:rPr>
          <w:rFonts w:ascii="Times New Roman" w:hAnsi="Times New Roman"/>
          <w:sz w:val="24"/>
          <w:szCs w:val="24"/>
          <w:lang w:eastAsia="en-US"/>
        </w:rPr>
        <w:t>рабочее место преподавателя;</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рабочие</w:t>
      </w:r>
      <w:proofErr w:type="gramEnd"/>
      <w:r w:rsidRPr="00604F65">
        <w:rPr>
          <w:rFonts w:ascii="Times New Roman" w:hAnsi="Times New Roman"/>
          <w:sz w:val="24"/>
          <w:szCs w:val="24"/>
          <w:lang w:eastAsia="en-US"/>
        </w:rPr>
        <w:t xml:space="preserve"> места для обучающихся (столы и стулья по количеству обучающихся);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доска</w:t>
      </w:r>
      <w:proofErr w:type="gramEnd"/>
      <w:r w:rsidRPr="00604F65">
        <w:rPr>
          <w:rFonts w:ascii="Times New Roman" w:hAnsi="Times New Roman"/>
          <w:sz w:val="24"/>
          <w:szCs w:val="24"/>
          <w:lang w:eastAsia="en-US"/>
        </w:rPr>
        <w:t>;</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шкафы</w:t>
      </w:r>
      <w:proofErr w:type="gramEnd"/>
      <w:r w:rsidRPr="00604F65">
        <w:rPr>
          <w:rFonts w:ascii="Times New Roman" w:hAnsi="Times New Roman"/>
          <w:sz w:val="24"/>
          <w:szCs w:val="24"/>
          <w:lang w:eastAsia="en-US"/>
        </w:rPr>
        <w:t xml:space="preserve"> для хранения комплексного методического обеспечения;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наглядные</w:t>
      </w:r>
      <w:proofErr w:type="gramEnd"/>
      <w:r w:rsidRPr="00604F65">
        <w:rPr>
          <w:rFonts w:ascii="Times New Roman" w:hAnsi="Times New Roman"/>
          <w:sz w:val="24"/>
          <w:szCs w:val="24"/>
          <w:lang w:eastAsia="en-US"/>
        </w:rPr>
        <w:t xml:space="preserve"> пособия;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комплект</w:t>
      </w:r>
      <w:proofErr w:type="gramEnd"/>
      <w:r w:rsidRPr="00604F65">
        <w:rPr>
          <w:rFonts w:ascii="Times New Roman" w:hAnsi="Times New Roman"/>
          <w:sz w:val="24"/>
          <w:szCs w:val="24"/>
          <w:lang w:eastAsia="en-US"/>
        </w:rPr>
        <w:t xml:space="preserve"> учебно-методической документации;</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комплект</w:t>
      </w:r>
      <w:proofErr w:type="gramEnd"/>
      <w:r w:rsidRPr="00604F65">
        <w:rPr>
          <w:rFonts w:ascii="Times New Roman" w:hAnsi="Times New Roman"/>
          <w:sz w:val="24"/>
          <w:szCs w:val="24"/>
          <w:lang w:eastAsia="en-US"/>
        </w:rPr>
        <w:t xml:space="preserve"> учебно-методических материалов по различным темам и разделам математики;</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персональный</w:t>
      </w:r>
      <w:proofErr w:type="gramEnd"/>
      <w:r w:rsidRPr="00604F65">
        <w:rPr>
          <w:rFonts w:ascii="Times New Roman" w:hAnsi="Times New Roman"/>
          <w:sz w:val="24"/>
          <w:szCs w:val="24"/>
          <w:lang w:eastAsia="en-US"/>
        </w:rPr>
        <w:t xml:space="preserve"> компьютер;</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spellStart"/>
      <w:proofErr w:type="gramStart"/>
      <w:r w:rsidRPr="00604F65">
        <w:rPr>
          <w:rFonts w:ascii="Times New Roman" w:hAnsi="Times New Roman"/>
          <w:sz w:val="24"/>
          <w:szCs w:val="24"/>
          <w:lang w:eastAsia="en-US"/>
        </w:rPr>
        <w:t>мультимедиапроектор</w:t>
      </w:r>
      <w:proofErr w:type="spellEnd"/>
      <w:proofErr w:type="gramEnd"/>
      <w:r w:rsidRPr="00604F65">
        <w:rPr>
          <w:rFonts w:ascii="Times New Roman" w:hAnsi="Times New Roman"/>
          <w:sz w:val="24"/>
          <w:szCs w:val="24"/>
          <w:lang w:eastAsia="en-US"/>
        </w:rPr>
        <w:t>;</w:t>
      </w:r>
    </w:p>
    <w:p w:rsidR="006F4229"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экран</w:t>
      </w:r>
      <w:proofErr w:type="gramEnd"/>
      <w:r w:rsidRPr="00604F65">
        <w:rPr>
          <w:rFonts w:ascii="Times New Roman" w:hAnsi="Times New Roman"/>
          <w:sz w:val="24"/>
          <w:szCs w:val="24"/>
          <w:lang w:eastAsia="en-US"/>
        </w:rPr>
        <w:t>.</w:t>
      </w:r>
    </w:p>
    <w:p w:rsidR="006F4229" w:rsidRPr="00DA5BF5" w:rsidRDefault="006F4229" w:rsidP="006F42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F4229" w:rsidRPr="00DA5BF5" w:rsidRDefault="006F4229" w:rsidP="006F4229">
      <w:pPr>
        <w:suppressAutoHyphens/>
        <w:spacing w:after="0"/>
        <w:ind w:firstLine="709"/>
        <w:jc w:val="both"/>
        <w:rPr>
          <w:rFonts w:ascii="Times New Roman" w:hAnsi="Times New Roman"/>
          <w:sz w:val="24"/>
          <w:szCs w:val="24"/>
        </w:rPr>
      </w:pPr>
    </w:p>
    <w:p w:rsidR="006F4229" w:rsidRPr="00DA5BF5" w:rsidRDefault="006F4229" w:rsidP="006F4229">
      <w:pPr>
        <w:pStyle w:val="a6"/>
        <w:spacing w:before="0" w:after="0"/>
        <w:ind w:left="0" w:firstLine="709"/>
        <w:contextualSpacing/>
        <w:rPr>
          <w:b/>
        </w:rPr>
      </w:pPr>
      <w:r w:rsidRPr="00DA5BF5">
        <w:rPr>
          <w:b/>
        </w:rPr>
        <w:t xml:space="preserve">3.2.1. </w:t>
      </w:r>
      <w:r w:rsidRPr="00DA5BF5">
        <w:rPr>
          <w:b/>
          <w:lang w:val="ru-RU"/>
        </w:rPr>
        <w:t>Основные печатные</w:t>
      </w:r>
      <w:r w:rsidRPr="00DA5BF5">
        <w:rPr>
          <w:b/>
        </w:rPr>
        <w:t xml:space="preserve"> издания</w:t>
      </w:r>
    </w:p>
    <w:p w:rsidR="008B7BEF" w:rsidRPr="007B3FDC" w:rsidRDefault="008B7BEF" w:rsidP="008B7BEF">
      <w:pPr>
        <w:pStyle w:val="a6"/>
        <w:numPr>
          <w:ilvl w:val="0"/>
          <w:numId w:val="5"/>
        </w:numPr>
        <w:spacing w:before="0" w:after="0" w:line="276" w:lineRule="auto"/>
        <w:contextualSpacing/>
        <w:rPr>
          <w:shd w:val="clear" w:color="auto" w:fill="FFFFFF"/>
        </w:rPr>
      </w:pPr>
      <w:proofErr w:type="spellStart"/>
      <w:r w:rsidRPr="007B3FDC">
        <w:t>РумынинаВ.В</w:t>
      </w:r>
      <w:proofErr w:type="spellEnd"/>
      <w:r w:rsidRPr="007B3FDC">
        <w:t xml:space="preserve">. </w:t>
      </w:r>
      <w:r w:rsidRPr="007B3FDC">
        <w:rPr>
          <w:shd w:val="clear" w:color="auto" w:fill="FFFFFF"/>
        </w:rPr>
        <w:t xml:space="preserve">Правовое обеспечение профессиональной деятельности: учебник/ В.В. </w:t>
      </w:r>
      <w:proofErr w:type="spellStart"/>
      <w:r w:rsidRPr="007B3FDC">
        <w:rPr>
          <w:shd w:val="clear" w:color="auto" w:fill="FFFFFF"/>
        </w:rPr>
        <w:t>Румынина</w:t>
      </w:r>
      <w:proofErr w:type="spellEnd"/>
      <w:r w:rsidRPr="007B3FDC">
        <w:rPr>
          <w:shd w:val="clear" w:color="auto" w:fill="FFFFFF"/>
        </w:rPr>
        <w:t>. - М.: ОИЦ Академия, 201</w:t>
      </w:r>
      <w:r>
        <w:rPr>
          <w:shd w:val="clear" w:color="auto" w:fill="FFFFFF"/>
        </w:rPr>
        <w:t>7</w:t>
      </w:r>
      <w:r w:rsidRPr="007B3FDC">
        <w:rPr>
          <w:shd w:val="clear" w:color="auto" w:fill="FFFFFF"/>
        </w:rPr>
        <w:t>. – 224 с.</w:t>
      </w:r>
    </w:p>
    <w:p w:rsidR="006F4229" w:rsidRPr="00DA5BF5" w:rsidRDefault="006F4229" w:rsidP="006F4229">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8B7BEF" w:rsidRPr="007B3FDC" w:rsidRDefault="008B7BEF" w:rsidP="008B7BEF">
      <w:pPr>
        <w:pStyle w:val="a6"/>
        <w:numPr>
          <w:ilvl w:val="0"/>
          <w:numId w:val="6"/>
        </w:numPr>
        <w:spacing w:before="0" w:after="200" w:line="276" w:lineRule="auto"/>
        <w:contextualSpacing/>
      </w:pPr>
      <w:r w:rsidRPr="007B3FDC">
        <w:rPr>
          <w:bCs/>
          <w:shd w:val="clear" w:color="auto" w:fill="FFFFFF"/>
        </w:rPr>
        <w:t>Яковлев М. П. Пр</w:t>
      </w:r>
      <w:r w:rsidRPr="007B3FDC">
        <w:t>авовое обеспечение профессиональной деятельности [Электронный ресурс]: электронный образовательный ресурс / М. П. Яковлев. - Версия 1.31. - Москва: Академия-Медиа, 2013. - 1 электрон. опт. диск (CD-ROM).</w:t>
      </w:r>
    </w:p>
    <w:p w:rsidR="008B7BEF" w:rsidRPr="007B3FDC" w:rsidRDefault="008B7BEF" w:rsidP="008B7BEF">
      <w:pPr>
        <w:pStyle w:val="a6"/>
        <w:numPr>
          <w:ilvl w:val="0"/>
          <w:numId w:val="6"/>
        </w:numPr>
        <w:spacing w:before="0" w:after="0" w:line="276" w:lineRule="auto"/>
        <w:contextualSpacing/>
        <w:rPr>
          <w:shd w:val="clear" w:color="auto" w:fill="FFFFFF"/>
        </w:rPr>
      </w:pPr>
      <w:proofErr w:type="spellStart"/>
      <w:r w:rsidRPr="007B3FDC">
        <w:rPr>
          <w:shd w:val="clear" w:color="auto" w:fill="FFFFFF"/>
        </w:rPr>
        <w:t>Федорянич</w:t>
      </w:r>
      <w:proofErr w:type="spellEnd"/>
      <w:r w:rsidRPr="007B3FDC">
        <w:rPr>
          <w:shd w:val="clear" w:color="auto" w:fill="FFFFFF"/>
        </w:rPr>
        <w:t xml:space="preserve"> О.И.</w:t>
      </w:r>
      <w:r w:rsidRPr="007B3FDC">
        <w:t xml:space="preserve">, Электронный </w:t>
      </w:r>
      <w:proofErr w:type="spellStart"/>
      <w:r w:rsidRPr="007B3FDC">
        <w:t>учебно</w:t>
      </w:r>
      <w:proofErr w:type="spellEnd"/>
      <w:r w:rsidRPr="007B3FDC">
        <w:t xml:space="preserve"> – методический комплекс «</w:t>
      </w:r>
      <w:r w:rsidRPr="007B3FDC">
        <w:rPr>
          <w:shd w:val="clear" w:color="auto" w:fill="FFFFFF"/>
        </w:rPr>
        <w:t>Правовое обеспечение профессиональной деятельности», М.: «Академия - Медиа», 2015.</w:t>
      </w:r>
    </w:p>
    <w:p w:rsidR="008B7BEF" w:rsidRPr="007B3FDC" w:rsidRDefault="008B7BEF" w:rsidP="008B7BEF">
      <w:pPr>
        <w:pStyle w:val="a6"/>
        <w:numPr>
          <w:ilvl w:val="0"/>
          <w:numId w:val="6"/>
        </w:numPr>
        <w:snapToGrid w:val="0"/>
        <w:spacing w:before="0" w:after="200" w:line="276" w:lineRule="auto"/>
        <w:contextualSpacing/>
      </w:pPr>
      <w:r w:rsidRPr="007B3FDC">
        <w:rPr>
          <w:lang w:val="en-US"/>
        </w:rPr>
        <w:t>Consultant</w:t>
      </w:r>
      <w:r w:rsidRPr="007B3FDC">
        <w:t>.</w:t>
      </w:r>
      <w:proofErr w:type="spellStart"/>
      <w:r w:rsidRPr="007B3FDC">
        <w:rPr>
          <w:lang w:val="en-US"/>
        </w:rPr>
        <w:t>ru</w:t>
      </w:r>
      <w:proofErr w:type="spellEnd"/>
    </w:p>
    <w:p w:rsidR="006F4229" w:rsidRPr="00DA5BF5" w:rsidRDefault="006F4229" w:rsidP="006F4229">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rsidR="008B7BEF" w:rsidRPr="007B3FDC" w:rsidRDefault="008B7BEF" w:rsidP="008B7BEF">
      <w:pPr>
        <w:pStyle w:val="a6"/>
        <w:widowControl w:val="0"/>
        <w:numPr>
          <w:ilvl w:val="1"/>
          <w:numId w:val="7"/>
        </w:numPr>
        <w:tabs>
          <w:tab w:val="left" w:pos="142"/>
          <w:tab w:val="left" w:pos="852"/>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Конституция Российской Федерации, </w:t>
      </w:r>
      <w:proofErr w:type="spellStart"/>
      <w:r w:rsidRPr="007B3FDC">
        <w:t>Эксмо</w:t>
      </w:r>
      <w:proofErr w:type="spellEnd"/>
      <w:r w:rsidRPr="007B3FDC">
        <w:t>, М., 2016</w:t>
      </w:r>
    </w:p>
    <w:p w:rsidR="008B7BEF" w:rsidRPr="007B3FDC" w:rsidRDefault="008B7BEF" w:rsidP="008B7BEF">
      <w:pPr>
        <w:pStyle w:val="a6"/>
        <w:widowControl w:val="0"/>
        <w:numPr>
          <w:ilvl w:val="1"/>
          <w:numId w:val="7"/>
        </w:numPr>
        <w:tabs>
          <w:tab w:val="left" w:pos="142"/>
          <w:tab w:val="left" w:pos="852"/>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Гражданский кодекс РФ, </w:t>
      </w:r>
      <w:proofErr w:type="spellStart"/>
      <w:r w:rsidRPr="007B3FDC">
        <w:t>Эксмо</w:t>
      </w:r>
      <w:proofErr w:type="spellEnd"/>
      <w:r w:rsidRPr="007B3FDC">
        <w:t>, М., 2016</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Трудовой кодекс РФ, ООО «Проспект», М., </w:t>
      </w:r>
      <w:proofErr w:type="spellStart"/>
      <w:r w:rsidRPr="007B3FDC">
        <w:t>КноРус</w:t>
      </w:r>
      <w:proofErr w:type="spellEnd"/>
      <w:r w:rsidRPr="007B3FDC">
        <w:t>, 2016</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Кодекс РФ об административных правонарушениях, ООО «Проспект», М., </w:t>
      </w:r>
      <w:proofErr w:type="spellStart"/>
      <w:r w:rsidRPr="007B3FDC">
        <w:t>КноРус</w:t>
      </w:r>
      <w:proofErr w:type="spellEnd"/>
      <w:r w:rsidRPr="007B3FDC">
        <w:t>, 2016</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 порядке разрешения индивидуальных трудовых споров".</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 несостоятельности (банкротстве)".</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 занятости населения в РФ".</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«Об обязательном пенсионном страховании в РФ».</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0"/>
        <w:ind w:left="709" w:right="-303"/>
        <w:contextualSpacing/>
        <w:jc w:val="both"/>
        <w:rPr>
          <w:i/>
        </w:rPr>
      </w:pPr>
      <w:r w:rsidRPr="007B3FDC">
        <w:t>Закон РФ "О коллективных договорах и соглашениях".</w:t>
      </w:r>
    </w:p>
    <w:p w:rsidR="008B7BEF" w:rsidRDefault="008B7BEF" w:rsidP="008B7BEF">
      <w:pPr>
        <w:spacing w:after="0" w:line="240" w:lineRule="auto"/>
        <w:ind w:firstLine="709"/>
        <w:jc w:val="both"/>
        <w:rPr>
          <w:rFonts w:ascii="Times New Roman" w:hAnsi="Times New Roman"/>
          <w:bCs/>
          <w:i/>
          <w:sz w:val="24"/>
          <w:szCs w:val="24"/>
        </w:rPr>
        <w:sectPr w:rsidR="008B7BEF" w:rsidSect="006B73C1">
          <w:footerReference w:type="even" r:id="rId7"/>
          <w:footerReference w:type="default" r:id="rId8"/>
          <w:pgSz w:w="11906" w:h="16838"/>
          <w:pgMar w:top="1134" w:right="1134" w:bottom="1134" w:left="1134" w:header="709" w:footer="709" w:gutter="0"/>
          <w:cols w:space="708"/>
          <w:docGrid w:linePitch="360"/>
        </w:sectPr>
      </w:pPr>
    </w:p>
    <w:p w:rsidR="006F4229" w:rsidRPr="00DA5BF5" w:rsidRDefault="006F4229" w:rsidP="006F4229">
      <w:pPr>
        <w:contextualSpacing/>
        <w:jc w:val="center"/>
        <w:rPr>
          <w:rFonts w:ascii="Times New Roman" w:hAnsi="Times New Roman"/>
          <w:b/>
          <w:sz w:val="24"/>
          <w:szCs w:val="24"/>
        </w:rPr>
      </w:pPr>
      <w:r w:rsidRPr="00DA5BF5">
        <w:rPr>
          <w:rFonts w:ascii="Times New Roman" w:hAnsi="Times New Roman"/>
          <w:b/>
          <w:sz w:val="24"/>
          <w:szCs w:val="24"/>
        </w:rPr>
        <w:lastRenderedPageBreak/>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6F4229" w:rsidRPr="00DA5BF5" w:rsidRDefault="006F4229" w:rsidP="006F422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4"/>
        <w:gridCol w:w="2953"/>
        <w:gridCol w:w="2818"/>
      </w:tblGrid>
      <w:tr w:rsidR="006F4229" w:rsidRPr="00DA5BF5" w:rsidTr="003D0548">
        <w:tc>
          <w:tcPr>
            <w:tcW w:w="1912"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3"/>
            </w:r>
          </w:p>
        </w:tc>
        <w:tc>
          <w:tcPr>
            <w:tcW w:w="1580"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6F4229" w:rsidRPr="00DA5BF5" w:rsidTr="003D0548">
        <w:tc>
          <w:tcPr>
            <w:tcW w:w="1912" w:type="pct"/>
          </w:tcPr>
          <w:p w:rsidR="006F4229" w:rsidRPr="00BF64B8" w:rsidRDefault="009E7518" w:rsidP="009E7518">
            <w:pPr>
              <w:spacing w:line="240" w:lineRule="auto"/>
              <w:rPr>
                <w:rFonts w:ascii="Times New Roman" w:hAnsi="Times New Roman"/>
                <w:b/>
                <w:bCs/>
              </w:rPr>
            </w:pPr>
            <w:r w:rsidRPr="00BF64B8">
              <w:rPr>
                <w:rFonts w:ascii="Times New Roman" w:hAnsi="Times New Roman"/>
                <w:b/>
                <w:bCs/>
              </w:rPr>
              <w:t>Перечень знаний, осваиваемых в рамках дисциплины</w:t>
            </w:r>
          </w:p>
        </w:tc>
        <w:tc>
          <w:tcPr>
            <w:tcW w:w="1580"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Характеристики демонстрируемых знаний, которые могут быть проверены</w:t>
            </w:r>
          </w:p>
        </w:tc>
        <w:tc>
          <w:tcPr>
            <w:tcW w:w="1508"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Какими процедурами производится оценка</w:t>
            </w:r>
          </w:p>
        </w:tc>
      </w:tr>
      <w:tr w:rsidR="008B7BEF" w:rsidRPr="00DA5BF5" w:rsidTr="003D0548">
        <w:tc>
          <w:tcPr>
            <w:tcW w:w="1912" w:type="pct"/>
          </w:tcPr>
          <w:p w:rsidR="008B7BEF" w:rsidRPr="00437D5D" w:rsidRDefault="008B7BEF" w:rsidP="008B7BEF">
            <w:pPr>
              <w:pStyle w:val="Default"/>
              <w:spacing w:line="276" w:lineRule="auto"/>
            </w:pPr>
            <w:r w:rsidRPr="003C00E2">
              <w:t>Основные положения Ко</w:t>
            </w:r>
            <w:r>
              <w:t>нституции Российской Федерации</w:t>
            </w:r>
          </w:p>
        </w:tc>
        <w:tc>
          <w:tcPr>
            <w:tcW w:w="1580" w:type="pct"/>
          </w:tcPr>
          <w:p w:rsidR="008B7BEF" w:rsidRPr="00EB3406" w:rsidRDefault="008B7BEF" w:rsidP="008B7BEF">
            <w:pPr>
              <w:shd w:val="clear" w:color="auto" w:fill="FFFFFF"/>
              <w:spacing w:after="0" w:line="240" w:lineRule="auto"/>
              <w:rPr>
                <w:rFonts w:ascii="Times New Roman" w:hAnsi="Times New Roman"/>
                <w:sz w:val="24"/>
                <w:szCs w:val="24"/>
              </w:rPr>
            </w:pPr>
            <w:r w:rsidRPr="00EB3406">
              <w:rPr>
                <w:rFonts w:ascii="Times New Roman" w:hAnsi="Times New Roman"/>
                <w:bCs/>
                <w:iCs/>
                <w:sz w:val="24"/>
                <w:szCs w:val="24"/>
              </w:rPr>
              <w:t xml:space="preserve">Демонстрировать знание основных положений Конституции </w:t>
            </w:r>
            <w:proofErr w:type="gramStart"/>
            <w:r w:rsidRPr="00EB3406">
              <w:rPr>
                <w:rFonts w:ascii="Times New Roman" w:hAnsi="Times New Roman"/>
                <w:bCs/>
                <w:iCs/>
                <w:sz w:val="24"/>
                <w:szCs w:val="24"/>
              </w:rPr>
              <w:t>РФ  при</w:t>
            </w:r>
            <w:proofErr w:type="gramEnd"/>
            <w:r w:rsidRPr="00EB3406">
              <w:rPr>
                <w:rFonts w:ascii="Times New Roman" w:hAnsi="Times New Roman"/>
                <w:bCs/>
                <w:iCs/>
                <w:sz w:val="24"/>
                <w:szCs w:val="24"/>
              </w:rPr>
              <w:t xml:space="preserve">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решении ситуационных задач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C00E2"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437D5D" w:rsidRDefault="008B7BEF" w:rsidP="008B7BEF">
            <w:pPr>
              <w:pStyle w:val="Default"/>
            </w:pPr>
            <w:r w:rsidRPr="003C00E2">
              <w:t>Права и свободы человека и гражданина, механизмы их реализации</w:t>
            </w:r>
            <w:r>
              <w:t xml:space="preserve">. </w:t>
            </w:r>
          </w:p>
        </w:tc>
        <w:tc>
          <w:tcPr>
            <w:tcW w:w="1580" w:type="pct"/>
          </w:tcPr>
          <w:p w:rsidR="008B7BEF" w:rsidRPr="00EB3406" w:rsidRDefault="008B7BEF" w:rsidP="008B7BEF">
            <w:pPr>
              <w:shd w:val="clear" w:color="auto" w:fill="FFFFFF"/>
              <w:spacing w:after="0" w:line="240" w:lineRule="auto"/>
              <w:rPr>
                <w:rFonts w:ascii="Times New Roman" w:hAnsi="Times New Roman"/>
                <w:sz w:val="24"/>
                <w:szCs w:val="24"/>
              </w:rPr>
            </w:pPr>
            <w:r w:rsidRPr="00EB3406">
              <w:rPr>
                <w:rFonts w:ascii="Times New Roman" w:hAnsi="Times New Roman"/>
                <w:bCs/>
                <w:iCs/>
                <w:sz w:val="24"/>
                <w:szCs w:val="24"/>
              </w:rPr>
              <w:t xml:space="preserve">Демонстрировать знание </w:t>
            </w:r>
            <w:r w:rsidRPr="00EB3406">
              <w:rPr>
                <w:rFonts w:ascii="Times New Roman" w:hAnsi="Times New Roman"/>
              </w:rPr>
              <w:t xml:space="preserve">прав и свобод человека и гражданина, механизмы их реализации, </w:t>
            </w:r>
            <w:r w:rsidRPr="00EB3406">
              <w:rPr>
                <w:rFonts w:ascii="Times New Roman" w:hAnsi="Times New Roman"/>
                <w:bCs/>
                <w:iCs/>
                <w:sz w:val="24"/>
                <w:szCs w:val="24"/>
              </w:rPr>
              <w:t xml:space="preserve">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решении ситуационных задач и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proofErr w:type="gramStart"/>
            <w:r>
              <w:rPr>
                <w:rFonts w:ascii="Times New Roman" w:hAnsi="Times New Roman"/>
                <w:bCs/>
                <w:iCs/>
                <w:sz w:val="24"/>
                <w:szCs w:val="24"/>
              </w:rPr>
              <w:t>задания,</w:t>
            </w:r>
            <w:r w:rsidRPr="00EB3406">
              <w:rPr>
                <w:rFonts w:ascii="Times New Roman" w:hAnsi="Times New Roman"/>
                <w:bCs/>
                <w:iCs/>
                <w:sz w:val="24"/>
                <w:szCs w:val="24"/>
              </w:rPr>
              <w:t xml:space="preserve">  подготовке</w:t>
            </w:r>
            <w:proofErr w:type="gramEnd"/>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Default="008B7BEF" w:rsidP="008B7BEF">
            <w:pPr>
              <w:spacing w:after="0"/>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437D5D" w:rsidRDefault="008B7BEF" w:rsidP="008B7BEF">
            <w:pPr>
              <w:pStyle w:val="Default"/>
            </w:pPr>
            <w:r w:rsidRPr="003C00E2">
              <w:t>Основные понятия в области правового регулирования профессиональной деятельности</w:t>
            </w:r>
          </w:p>
        </w:tc>
        <w:tc>
          <w:tcPr>
            <w:tcW w:w="1580" w:type="pct"/>
          </w:tcPr>
          <w:p w:rsidR="008B7BEF" w:rsidRPr="00EB3406" w:rsidRDefault="008B7BEF" w:rsidP="008B7BEF">
            <w:pPr>
              <w:shd w:val="clear" w:color="auto" w:fill="FFFFFF"/>
              <w:spacing w:after="0" w:line="240" w:lineRule="auto"/>
              <w:rPr>
                <w:rFonts w:ascii="Times New Roman" w:hAnsi="Times New Roman"/>
                <w:sz w:val="24"/>
                <w:szCs w:val="24"/>
              </w:rPr>
            </w:pPr>
            <w:r w:rsidRPr="00EB3406">
              <w:rPr>
                <w:rFonts w:ascii="Times New Roman" w:hAnsi="Times New Roman"/>
                <w:bCs/>
                <w:iCs/>
                <w:sz w:val="24"/>
                <w:szCs w:val="24"/>
              </w:rPr>
              <w:t>Демонстрировать знание основных</w:t>
            </w:r>
            <w:r w:rsidRPr="00EB3406">
              <w:t xml:space="preserve"> понятия в области правового регулирования профессиональной деятельности</w:t>
            </w:r>
            <w:r w:rsidRPr="00EB3406">
              <w:rPr>
                <w:rFonts w:ascii="Times New Roman" w:hAnsi="Times New Roman"/>
                <w:bCs/>
                <w:iCs/>
                <w:sz w:val="24"/>
                <w:szCs w:val="24"/>
              </w:rPr>
              <w:t xml:space="preserve">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контроля решении ситуационных задач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644BDC" w:rsidRDefault="008B7BEF" w:rsidP="008B7BEF">
            <w:pPr>
              <w:spacing w:after="0"/>
              <w:rPr>
                <w:rFonts w:ascii="Times New Roman" w:hAnsi="Times New Roman"/>
                <w:bCs/>
                <w:sz w:val="24"/>
                <w:szCs w:val="24"/>
              </w:rPr>
            </w:pPr>
            <w:r>
              <w:rPr>
                <w:rFonts w:ascii="Times New Roman" w:hAnsi="Times New Roman"/>
                <w:bCs/>
                <w:sz w:val="24"/>
                <w:szCs w:val="24"/>
              </w:rPr>
              <w:t>- подготовка рефератов, докладов и сообщений.</w:t>
            </w:r>
          </w:p>
          <w:p w:rsidR="008B7BEF" w:rsidRDefault="008B7BEF" w:rsidP="008B7BEF"/>
        </w:tc>
      </w:tr>
      <w:tr w:rsidR="008B7BEF" w:rsidRPr="00DA5BF5" w:rsidTr="003D0548">
        <w:trPr>
          <w:trHeight w:val="896"/>
        </w:trPr>
        <w:tc>
          <w:tcPr>
            <w:tcW w:w="1912" w:type="pct"/>
          </w:tcPr>
          <w:p w:rsidR="008B7BEF" w:rsidRPr="003C00E2" w:rsidRDefault="008B7BEF" w:rsidP="008B7BEF">
            <w:pPr>
              <w:pStyle w:val="Default"/>
            </w:pPr>
            <w:r w:rsidRPr="003C00E2">
              <w:t>Правовое положение субъектов предпринимател</w:t>
            </w:r>
            <w:r>
              <w:t xml:space="preserve">ьской деятельности, в том числе </w:t>
            </w:r>
            <w:r w:rsidRPr="003C00E2">
              <w:t>профессиональной сфере</w:t>
            </w:r>
          </w:p>
        </w:tc>
        <w:tc>
          <w:tcPr>
            <w:tcW w:w="1580" w:type="pct"/>
          </w:tcPr>
          <w:p w:rsidR="008B7BEF" w:rsidRPr="00EB3406"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основных положений правового обеспечения организации предпринимательской деятельности </w:t>
            </w:r>
            <w:r w:rsidRPr="00EB3406">
              <w:rPr>
                <w:rFonts w:ascii="Times New Roman" w:hAnsi="Times New Roman"/>
                <w:bCs/>
                <w:iCs/>
                <w:sz w:val="24"/>
                <w:szCs w:val="24"/>
              </w:rPr>
              <w:t xml:space="preserve">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решении ситуационных задач и </w:t>
            </w:r>
            <w:r w:rsidRPr="00EB3406">
              <w:rPr>
                <w:rFonts w:ascii="Times New Roman" w:hAnsi="Times New Roman"/>
                <w:bCs/>
                <w:iCs/>
                <w:sz w:val="24"/>
                <w:szCs w:val="24"/>
              </w:rPr>
              <w:lastRenderedPageBreak/>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lastRenderedPageBreak/>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pPr>
            <w:r w:rsidRPr="003C00E2">
              <w:lastRenderedPageBreak/>
              <w:t>Организационно-правовые формы юридических лиц</w:t>
            </w:r>
          </w:p>
        </w:tc>
        <w:tc>
          <w:tcPr>
            <w:tcW w:w="1580" w:type="pct"/>
          </w:tcPr>
          <w:p w:rsidR="008B7BEF" w:rsidRPr="007362C4" w:rsidRDefault="008B7BEF" w:rsidP="008B7BEF">
            <w:pPr>
              <w:shd w:val="clear" w:color="auto" w:fill="FFFFFF"/>
              <w:spacing w:after="0" w:line="240" w:lineRule="auto"/>
              <w:rPr>
                <w:rFonts w:ascii="Times New Roman" w:hAnsi="Times New Roman"/>
                <w:bCs/>
                <w:iCs/>
                <w:sz w:val="24"/>
                <w:szCs w:val="24"/>
              </w:rPr>
            </w:pPr>
            <w:r w:rsidRPr="007362C4">
              <w:rPr>
                <w:rFonts w:ascii="Times New Roman" w:hAnsi="Times New Roman"/>
                <w:bCs/>
                <w:iCs/>
                <w:sz w:val="24"/>
                <w:szCs w:val="24"/>
              </w:rPr>
              <w:t xml:space="preserve">Демонстрировать знание основных </w:t>
            </w:r>
            <w:r w:rsidRPr="007362C4">
              <w:rPr>
                <w:rFonts w:ascii="Times New Roman" w:hAnsi="Times New Roman"/>
              </w:rPr>
              <w:t>организационно-правовых форм юридических лиц</w:t>
            </w:r>
            <w:r w:rsidRPr="007362C4">
              <w:rPr>
                <w:rFonts w:ascii="Times New Roman" w:hAnsi="Times New Roman"/>
                <w:bCs/>
                <w:iCs/>
                <w:sz w:val="24"/>
                <w:szCs w:val="24"/>
              </w:rPr>
              <w:t xml:space="preserve"> при выполнении тестового задания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pPr>
            <w:r w:rsidRPr="003C00E2">
              <w:t>Основы трудового права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 трудового права</w:t>
            </w:r>
            <w:r w:rsidRPr="00EB3406">
              <w:rPr>
                <w:rFonts w:ascii="Times New Roman" w:hAnsi="Times New Roman"/>
                <w:bCs/>
                <w:iCs/>
                <w:sz w:val="24"/>
                <w:szCs w:val="24"/>
              </w:rPr>
              <w:t xml:space="preserve">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Права и обязанности работников в сфер</w:t>
            </w:r>
            <w:r>
              <w:t>е профессиональной деятельности</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прав и обязанностей работников сферы обслуживания автомобильного транспорта </w:t>
            </w:r>
            <w:r w:rsidRPr="00EB3406">
              <w:rPr>
                <w:rFonts w:ascii="Times New Roman" w:hAnsi="Times New Roman"/>
                <w:bCs/>
                <w:iCs/>
                <w:sz w:val="24"/>
                <w:szCs w:val="24"/>
              </w:rPr>
              <w:t xml:space="preserve">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Порядок заключения трудового договора и основания его прекращения</w:t>
            </w:r>
          </w:p>
        </w:tc>
        <w:tc>
          <w:tcPr>
            <w:tcW w:w="1580" w:type="pct"/>
          </w:tcPr>
          <w:p w:rsidR="008B7BEF" w:rsidRPr="007362C4" w:rsidRDefault="008B7BEF" w:rsidP="008B7BEF">
            <w:pPr>
              <w:shd w:val="clear" w:color="auto" w:fill="FFFFFF"/>
              <w:spacing w:after="0" w:line="240" w:lineRule="auto"/>
              <w:rPr>
                <w:rFonts w:ascii="Times New Roman" w:hAnsi="Times New Roman"/>
                <w:bCs/>
                <w:iCs/>
                <w:sz w:val="24"/>
                <w:szCs w:val="24"/>
              </w:rPr>
            </w:pPr>
            <w:r w:rsidRPr="007362C4">
              <w:rPr>
                <w:rFonts w:ascii="Times New Roman" w:hAnsi="Times New Roman"/>
                <w:bCs/>
                <w:iCs/>
                <w:sz w:val="24"/>
                <w:szCs w:val="24"/>
              </w:rPr>
              <w:t xml:space="preserve">Соблюдать порядок </w:t>
            </w:r>
            <w:r w:rsidRPr="007362C4">
              <w:rPr>
                <w:rFonts w:ascii="Times New Roman" w:hAnsi="Times New Roman"/>
              </w:rPr>
              <w:t>заключения трудового договора и основания его прекращения</w:t>
            </w:r>
            <w:r>
              <w:rPr>
                <w:rFonts w:ascii="Times New Roman" w:hAnsi="Times New Roman"/>
              </w:rPr>
              <w:t xml:space="preserve"> при решении ситуационных задач</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 решение ситуационных задач</w:t>
            </w:r>
          </w:p>
        </w:tc>
      </w:tr>
      <w:tr w:rsidR="008B7BEF" w:rsidRPr="00DA5BF5" w:rsidTr="003D0548">
        <w:trPr>
          <w:trHeight w:val="896"/>
        </w:trPr>
        <w:tc>
          <w:tcPr>
            <w:tcW w:w="1912" w:type="pct"/>
          </w:tcPr>
          <w:p w:rsidR="008B7BEF" w:rsidRPr="003C00E2" w:rsidRDefault="008B7BEF" w:rsidP="008B7BEF">
            <w:pPr>
              <w:pStyle w:val="Default"/>
              <w:spacing w:line="276" w:lineRule="auto"/>
            </w:pPr>
            <w:r>
              <w:t>Правила оплаты труда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правил оплаты труда сферы обслуживания автомобильного транспорта </w:t>
            </w:r>
            <w:r w:rsidRPr="00EB3406">
              <w:rPr>
                <w:rFonts w:ascii="Times New Roman" w:hAnsi="Times New Roman"/>
                <w:bCs/>
                <w:iCs/>
                <w:sz w:val="24"/>
                <w:szCs w:val="24"/>
              </w:rPr>
              <w:t xml:space="preserve">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rPr>
                <w:color w:val="auto"/>
              </w:rPr>
              <w:t>Роль государственного регулирования в обеспечении занятости населения</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 роли государственного регулирования в ходе 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t>Право социальной защиты граждан</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 порядка начисления пенсий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lastRenderedPageBreak/>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lastRenderedPageBreak/>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lastRenderedPageBreak/>
              <w:t>Понятие дисциплинарной и материальной ответственности работника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w:t>
            </w:r>
            <w:r w:rsidRPr="003C00E2">
              <w:t>дисциплинарной и материальной ответственности работника</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Виды административных правонарушений и административной ответственности</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w:t>
            </w:r>
            <w:r>
              <w:t>видов</w:t>
            </w:r>
            <w:r w:rsidRPr="003C00E2">
              <w:t xml:space="preserve"> административных правонарушений и административной ответственности</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Нормы защиты нарушенных прав и судебный порядок разрешения споров</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w:t>
            </w:r>
            <w:r>
              <w:t>норм</w:t>
            </w:r>
            <w:r w:rsidRPr="003C00E2">
              <w:t xml:space="preserve"> защиты нарушенных прав и судебный порядок разрешения споров</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решения ситуационных задач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 xml:space="preserve">Законодательные акты и нормативные документы, регулирующие </w:t>
            </w:r>
            <w:r>
              <w:t>правоотношения в профессиональной деятельности</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w:t>
            </w:r>
            <w:r w:rsidRPr="003C00E2">
              <w:t xml:space="preserve"> </w:t>
            </w:r>
            <w:r>
              <w:t>законодательных актов</w:t>
            </w:r>
            <w:r w:rsidRPr="003C00E2">
              <w:t xml:space="preserve"> и нормативны</w:t>
            </w:r>
            <w:r>
              <w:t>х</w:t>
            </w:r>
            <w:r w:rsidRPr="003C00E2">
              <w:t xml:space="preserve"> документ</w:t>
            </w:r>
            <w:r>
              <w:t>ов</w:t>
            </w:r>
            <w:r w:rsidRPr="003C00E2">
              <w:t>, регулирующи</w:t>
            </w:r>
            <w:r>
              <w:t>х</w:t>
            </w:r>
            <w:r w:rsidRPr="003C00E2">
              <w:t xml:space="preserve"> </w:t>
            </w:r>
            <w:r>
              <w:t xml:space="preserve">правоотношения в профессиональной </w:t>
            </w:r>
            <w:proofErr w:type="gramStart"/>
            <w:r>
              <w:t>деятельности</w:t>
            </w:r>
            <w:r>
              <w:rPr>
                <w:rFonts w:ascii="Times New Roman" w:hAnsi="Times New Roman"/>
                <w:bCs/>
                <w:iCs/>
                <w:sz w:val="24"/>
                <w:szCs w:val="24"/>
              </w:rPr>
              <w:t xml:space="preserve">  в</w:t>
            </w:r>
            <w:proofErr w:type="gramEnd"/>
            <w:r>
              <w:rPr>
                <w:rFonts w:ascii="Times New Roman" w:hAnsi="Times New Roman"/>
                <w:bCs/>
                <w:iCs/>
                <w:sz w:val="24"/>
                <w:szCs w:val="24"/>
              </w:rPr>
              <w:t xml:space="preserve">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решения ситуационных задач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8B778C" w:rsidRDefault="008B7BEF" w:rsidP="008B7BEF">
            <w:pPr>
              <w:spacing w:after="0"/>
              <w:rPr>
                <w:rFonts w:ascii="Times New Roman" w:hAnsi="Times New Roman"/>
                <w:b/>
                <w:sz w:val="24"/>
                <w:szCs w:val="24"/>
              </w:rPr>
            </w:pPr>
            <w:r w:rsidRPr="008B778C">
              <w:rPr>
                <w:b/>
              </w:rPr>
              <w:t>Умения</w:t>
            </w:r>
          </w:p>
        </w:tc>
        <w:tc>
          <w:tcPr>
            <w:tcW w:w="1580" w:type="pct"/>
          </w:tcPr>
          <w:p w:rsidR="008B7BEF" w:rsidRPr="008B778C" w:rsidRDefault="008B7BEF" w:rsidP="008B7BEF">
            <w:pPr>
              <w:spacing w:after="0"/>
              <w:rPr>
                <w:rFonts w:ascii="Times New Roman" w:hAnsi="Times New Roman"/>
                <w:b/>
                <w:sz w:val="24"/>
                <w:szCs w:val="24"/>
              </w:rPr>
            </w:pPr>
            <w:r w:rsidRPr="008B778C">
              <w:rPr>
                <w:b/>
              </w:rPr>
              <w:t>Умения</w:t>
            </w:r>
          </w:p>
        </w:tc>
        <w:tc>
          <w:tcPr>
            <w:tcW w:w="1508" w:type="pct"/>
          </w:tcPr>
          <w:p w:rsidR="008B7BEF" w:rsidRPr="008B778C" w:rsidRDefault="008B7BEF" w:rsidP="008B7BEF">
            <w:pPr>
              <w:spacing w:after="0"/>
              <w:rPr>
                <w:rFonts w:ascii="Times New Roman" w:hAnsi="Times New Roman"/>
                <w:b/>
                <w:sz w:val="24"/>
                <w:szCs w:val="24"/>
              </w:rPr>
            </w:pPr>
            <w:r w:rsidRPr="008B778C">
              <w:rPr>
                <w:b/>
              </w:rPr>
              <w:t>Умения</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FF40B0">
              <w:t>Использовать необходимые нормативно-правовые доку</w:t>
            </w:r>
            <w:r>
              <w:t>менты</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Применять необходимые нормативно-правовые документы при выстраивании карьеры в сервисном обслуживании автомобилей.</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Экспертное наблюдении при решении ситуационных задач</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FF40B0">
              <w:lastRenderedPageBreak/>
              <w:t>Применять документацию систем каче</w:t>
            </w:r>
            <w:r>
              <w:t>ства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Применять документацию системы качества</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Э</w:t>
            </w:r>
            <w:bookmarkStart w:id="1" w:name="_GoBack"/>
            <w:r>
              <w:rPr>
                <w:rFonts w:ascii="Times New Roman" w:hAnsi="Times New Roman"/>
                <w:sz w:val="24"/>
                <w:szCs w:val="24"/>
              </w:rPr>
              <w:t xml:space="preserve">кспертное наблюдении при </w:t>
            </w:r>
            <w:bookmarkEnd w:id="1"/>
            <w:r>
              <w:rPr>
                <w:rFonts w:ascii="Times New Roman" w:hAnsi="Times New Roman"/>
                <w:sz w:val="24"/>
                <w:szCs w:val="24"/>
              </w:rPr>
              <w:t>решении ситуационных задач</w:t>
            </w:r>
          </w:p>
        </w:tc>
      </w:tr>
      <w:tr w:rsidR="008B7BEF" w:rsidRPr="00DA5BF5" w:rsidTr="003D0548">
        <w:trPr>
          <w:trHeight w:val="896"/>
        </w:trPr>
        <w:tc>
          <w:tcPr>
            <w:tcW w:w="1912" w:type="pct"/>
          </w:tcPr>
          <w:p w:rsidR="008B7BEF" w:rsidRPr="003C00E2" w:rsidRDefault="008B7BEF" w:rsidP="008B7BEF">
            <w:pPr>
              <w:pStyle w:val="Default"/>
              <w:spacing w:line="276" w:lineRule="auto"/>
            </w:pPr>
            <w:r>
              <w:t>Защищать свои права в соответствии с гражданским,</w:t>
            </w:r>
            <w:r w:rsidRPr="00FF40B0">
              <w:t xml:space="preserve"> гражданско-процессуальным,</w:t>
            </w:r>
            <w:r>
              <w:t xml:space="preserve"> </w:t>
            </w:r>
            <w:r w:rsidRPr="00FF40B0">
              <w:t>трудовым и административным законодательством</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Обеспечивать защиту своих прав в</w:t>
            </w:r>
            <w:r>
              <w:t xml:space="preserve"> соответствии с гражданским,</w:t>
            </w:r>
            <w:r w:rsidRPr="00FF40B0">
              <w:t xml:space="preserve"> </w:t>
            </w:r>
            <w:r w:rsidRPr="00FF40B0">
              <w:rPr>
                <w:rFonts w:ascii="Times New Roman" w:hAnsi="Times New Roman"/>
                <w:sz w:val="24"/>
                <w:szCs w:val="24"/>
              </w:rPr>
              <w:t>гражданско-процессуальным,</w:t>
            </w:r>
            <w:r>
              <w:rPr>
                <w:rFonts w:ascii="Times New Roman" w:hAnsi="Times New Roman"/>
                <w:sz w:val="24"/>
                <w:szCs w:val="24"/>
              </w:rPr>
              <w:t xml:space="preserve"> </w:t>
            </w:r>
            <w:r w:rsidRPr="00FF40B0">
              <w:rPr>
                <w:rFonts w:ascii="Times New Roman" w:hAnsi="Times New Roman"/>
                <w:sz w:val="24"/>
                <w:szCs w:val="24"/>
              </w:rPr>
              <w:t>трудовым и административным законодательством</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Экспертное наблюдении при решении ситуационных задач</w:t>
            </w:r>
          </w:p>
        </w:tc>
      </w:tr>
    </w:tbl>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216829" w:rsidRDefault="006F4229" w:rsidP="006F4229">
      <w:r w:rsidRPr="00DA5BF5">
        <w:rPr>
          <w:rFonts w:ascii="Times New Roman" w:hAnsi="Times New Roman"/>
          <w:b/>
          <w:szCs w:val="52"/>
        </w:rPr>
        <w:br w:type="page"/>
      </w:r>
    </w:p>
    <w:sectPr w:rsidR="002168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97E" w:rsidRDefault="0074397E" w:rsidP="006F4229">
      <w:pPr>
        <w:spacing w:after="0" w:line="240" w:lineRule="auto"/>
      </w:pPr>
      <w:r>
        <w:separator/>
      </w:r>
    </w:p>
  </w:endnote>
  <w:endnote w:type="continuationSeparator" w:id="0">
    <w:p w:rsidR="0074397E" w:rsidRDefault="0074397E" w:rsidP="006F4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EF" w:rsidRDefault="008B7BEF" w:rsidP="00F2274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B7BEF" w:rsidRDefault="008B7BEF" w:rsidP="00F2274E">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EF" w:rsidRDefault="008B7BEF" w:rsidP="00776FF0">
    <w:pPr>
      <w:pStyle w:val="a9"/>
      <w:jc w:val="center"/>
    </w:pPr>
    <w:r>
      <w:fldChar w:fldCharType="begin"/>
    </w:r>
    <w:r>
      <w:instrText xml:space="preserve"> PAGE   \* MERGEFORMAT </w:instrText>
    </w:r>
    <w:r>
      <w:fldChar w:fldCharType="separate"/>
    </w:r>
    <w:r>
      <w:rPr>
        <w:noProof/>
      </w:rP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97E" w:rsidRDefault="0074397E" w:rsidP="006F4229">
      <w:pPr>
        <w:spacing w:after="0" w:line="240" w:lineRule="auto"/>
      </w:pPr>
      <w:r>
        <w:separator/>
      </w:r>
    </w:p>
  </w:footnote>
  <w:footnote w:type="continuationSeparator" w:id="0">
    <w:p w:rsidR="0074397E" w:rsidRDefault="0074397E" w:rsidP="006F4229">
      <w:pPr>
        <w:spacing w:after="0" w:line="240" w:lineRule="auto"/>
      </w:pPr>
      <w:r>
        <w:continuationSeparator/>
      </w:r>
    </w:p>
  </w:footnote>
  <w:footnote w:id="1">
    <w:p w:rsidR="006F4229" w:rsidRPr="00306F49" w:rsidRDefault="006F4229" w:rsidP="006F4229">
      <w:pPr>
        <w:pStyle w:val="a3"/>
        <w:rPr>
          <w:i/>
          <w:lang w:val="ru-RU"/>
        </w:rPr>
      </w:pPr>
      <w:r w:rsidRPr="004F3587">
        <w:rPr>
          <w:rStyle w:val="a5"/>
          <w:i/>
        </w:rPr>
        <w:footnoteRef/>
      </w:r>
      <w:r w:rsidRPr="004F3587">
        <w:rPr>
          <w:i/>
          <w:lang w:val="ru-RU"/>
        </w:rPr>
        <w:t xml:space="preserve"> </w:t>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0"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0"/>
      <w:r w:rsidRPr="00306F49">
        <w:rPr>
          <w:i/>
          <w:lang w:val="ru-RU"/>
        </w:rPr>
        <w:t xml:space="preserve"> в соответствии с Приложением 3 ПООП.</w:t>
      </w:r>
    </w:p>
  </w:footnote>
  <w:footnote w:id="2">
    <w:p w:rsidR="006F4229" w:rsidRPr="004F3587" w:rsidRDefault="006F4229" w:rsidP="006F4229">
      <w:pPr>
        <w:pStyle w:val="a3"/>
        <w:jc w:val="both"/>
        <w:rPr>
          <w:i/>
          <w:lang w:val="ru-RU"/>
        </w:rPr>
      </w:pPr>
      <w:r w:rsidRPr="00306F49">
        <w:rPr>
          <w:rStyle w:val="a5"/>
        </w:rPr>
        <w:footnoteRef/>
      </w:r>
      <w:r w:rsidRPr="00306F49">
        <w:rPr>
          <w:lang w:val="ru-RU"/>
        </w:rPr>
        <w:t xml:space="preserve"> </w:t>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6F4229" w:rsidRPr="00382883" w:rsidRDefault="006F4229" w:rsidP="006F4229">
      <w:pPr>
        <w:pStyle w:val="a3"/>
        <w:rPr>
          <w:lang w:val="ru-RU"/>
        </w:rPr>
      </w:pPr>
      <w:r>
        <w:rPr>
          <w:rStyle w:val="a5"/>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23DA11EA"/>
    <w:multiLevelType w:val="hybridMultilevel"/>
    <w:tmpl w:val="E4FA05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34C63D6"/>
    <w:multiLevelType w:val="multilevel"/>
    <w:tmpl w:val="BDD4FE08"/>
    <w:lvl w:ilvl="0">
      <w:start w:val="1"/>
      <w:numFmt w:val="decimal"/>
      <w:lvlText w:val="%1."/>
      <w:lvlJc w:val="left"/>
      <w:pPr>
        <w:ind w:left="720" w:hanging="360"/>
      </w:pPr>
      <w:rPr>
        <w:rFonts w:cs="Times New Roman" w:hint="default"/>
      </w:rPr>
    </w:lvl>
    <w:lvl w:ilvl="1">
      <w:start w:val="2"/>
      <w:numFmt w:val="decimal"/>
      <w:isLgl/>
      <w:lvlText w:val="%1.%2."/>
      <w:lvlJc w:val="left"/>
      <w:pPr>
        <w:ind w:left="945" w:hanging="58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59E1683F"/>
    <w:multiLevelType w:val="hybridMultilevel"/>
    <w:tmpl w:val="A0FC7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6"/>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FB5"/>
    <w:rsid w:val="001433C0"/>
    <w:rsid w:val="00181AE8"/>
    <w:rsid w:val="003E7FB5"/>
    <w:rsid w:val="00424677"/>
    <w:rsid w:val="005F4ECB"/>
    <w:rsid w:val="00604F65"/>
    <w:rsid w:val="006F4229"/>
    <w:rsid w:val="0074397E"/>
    <w:rsid w:val="007D7CC3"/>
    <w:rsid w:val="008468B7"/>
    <w:rsid w:val="008B7BEF"/>
    <w:rsid w:val="008D1340"/>
    <w:rsid w:val="009E7518"/>
    <w:rsid w:val="00A2773B"/>
    <w:rsid w:val="00A742A1"/>
    <w:rsid w:val="00BF64B8"/>
    <w:rsid w:val="00DF0889"/>
    <w:rsid w:val="00E1038D"/>
    <w:rsid w:val="00F24538"/>
    <w:rsid w:val="00FB30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8D0C31-655E-4473-9884-DC1E305A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 w:type="paragraph" w:customStyle="1" w:styleId="Default">
    <w:name w:val="Default"/>
    <w:rsid w:val="008D13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8B7BEF"/>
    <w:pPr>
      <w:tabs>
        <w:tab w:val="center" w:pos="4677"/>
        <w:tab w:val="right" w:pos="9355"/>
      </w:tabs>
      <w:spacing w:before="120" w:after="120" w:line="240" w:lineRule="auto"/>
    </w:pPr>
    <w:rPr>
      <w:rFonts w:ascii="Times New Roman" w:hAnsi="Times New Roman"/>
      <w:sz w:val="24"/>
      <w:szCs w:val="24"/>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8B7BEF"/>
    <w:rPr>
      <w:rFonts w:ascii="Times New Roman" w:eastAsia="Times New Roman" w:hAnsi="Times New Roman" w:cs="Times New Roman"/>
      <w:sz w:val="24"/>
      <w:szCs w:val="24"/>
      <w:lang w:eastAsia="ru-RU"/>
    </w:rPr>
  </w:style>
  <w:style w:type="character" w:styleId="ab">
    <w:name w:val="page number"/>
    <w:basedOn w:val="a0"/>
    <w:rsid w:val="008B7BEF"/>
  </w:style>
  <w:style w:type="numbering" w:customStyle="1" w:styleId="WWNum45">
    <w:name w:val="WWNum45"/>
    <w:rsid w:val="008B7BEF"/>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179510">
      <w:bodyDiv w:val="1"/>
      <w:marLeft w:val="0"/>
      <w:marRight w:val="0"/>
      <w:marTop w:val="0"/>
      <w:marBottom w:val="0"/>
      <w:divBdr>
        <w:top w:val="none" w:sz="0" w:space="0" w:color="auto"/>
        <w:left w:val="none" w:sz="0" w:space="0" w:color="auto"/>
        <w:bottom w:val="none" w:sz="0" w:space="0" w:color="auto"/>
        <w:right w:val="none" w:sz="0" w:space="0" w:color="auto"/>
      </w:divBdr>
    </w:div>
    <w:div w:id="1030490001">
      <w:bodyDiv w:val="1"/>
      <w:marLeft w:val="0"/>
      <w:marRight w:val="0"/>
      <w:marTop w:val="0"/>
      <w:marBottom w:val="0"/>
      <w:divBdr>
        <w:top w:val="none" w:sz="0" w:space="0" w:color="auto"/>
        <w:left w:val="none" w:sz="0" w:space="0" w:color="auto"/>
        <w:bottom w:val="none" w:sz="0" w:space="0" w:color="auto"/>
        <w:right w:val="none" w:sz="0" w:space="0" w:color="auto"/>
      </w:divBdr>
    </w:div>
    <w:div w:id="1379935122">
      <w:bodyDiv w:val="1"/>
      <w:marLeft w:val="0"/>
      <w:marRight w:val="0"/>
      <w:marTop w:val="0"/>
      <w:marBottom w:val="0"/>
      <w:divBdr>
        <w:top w:val="none" w:sz="0" w:space="0" w:color="auto"/>
        <w:left w:val="none" w:sz="0" w:space="0" w:color="auto"/>
        <w:bottom w:val="none" w:sz="0" w:space="0" w:color="auto"/>
        <w:right w:val="none" w:sz="0" w:space="0" w:color="auto"/>
      </w:divBdr>
    </w:div>
    <w:div w:id="157701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17</Pages>
  <Words>3228</Words>
  <Characters>18405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5</cp:revision>
  <dcterms:created xsi:type="dcterms:W3CDTF">2023-06-03T09:36:00Z</dcterms:created>
  <dcterms:modified xsi:type="dcterms:W3CDTF">2023-06-03T13:39:00Z</dcterms:modified>
</cp:coreProperties>
</file>